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A748A"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9B1BA3" w:rsidTr="00F3021D">
        <w:tc>
          <w:tcPr>
            <w:tcW w:w="707" w:type="dxa"/>
            <w:tcBorders>
              <w:bottom w:val="single" w:sz="6" w:space="0" w:color="auto"/>
            </w:tcBorders>
            <w:shd w:val="clear" w:color="auto" w:fill="auto"/>
          </w:tcPr>
          <w:p w:rsidR="00EA4725" w:rsidRPr="00441372" w:rsidRDefault="00DA748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A748A"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DA748A"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52, 09; ICS Code(s): 13, 65</w:t>
            </w:r>
            <w:bookmarkStart w:id="7" w:name="sps3a"/>
            <w:bookmarkEnd w:id="7"/>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rPr>
                <w:b/>
                <w:bCs/>
              </w:rPr>
            </w:pPr>
            <w:bookmarkStart w:id="8" w:name="X_SPS_Reg_4A"/>
            <w:r w:rsidRPr="00441372">
              <w:rPr>
                <w:b/>
              </w:rPr>
              <w:t>Regions or countries likely to be affected</w:t>
            </w:r>
            <w:r w:rsidRPr="00441372">
              <w:rPr>
                <w:b/>
              </w:rPr>
              <w:t>, to the extent relevant or practicable</w:t>
            </w:r>
            <w:bookmarkEnd w:id="8"/>
            <w:r w:rsidRPr="00441372">
              <w:rPr>
                <w:b/>
                <w:bCs/>
              </w:rPr>
              <w:t>:</w:t>
            </w:r>
          </w:p>
          <w:p w:rsidR="00EA4725" w:rsidRPr="00441372" w:rsidRDefault="00DA748A"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A748A"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871, 10 July 2020, regarding the active ingredient T14-TIOFANATO-METÍLICO (thiophanate-methyl</w:t>
            </w:r>
            <w:r w:rsidRPr="0065690F">
              <w:t>)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w:t>
            </w:r>
            <w:r w:rsidRPr="00441372">
              <w:rPr>
                <w:b/>
              </w:rPr>
              <w:t>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5</w:t>
            </w:r>
            <w:bookmarkEnd w:id="20"/>
          </w:p>
          <w:p w:rsidR="00EA4725" w:rsidRPr="00441372" w:rsidRDefault="00DA748A" w:rsidP="00073123">
            <w:pPr>
              <w:spacing w:after="120"/>
            </w:pPr>
            <w:r w:rsidRPr="00441372">
              <w:t xml:space="preserve">Draft: </w:t>
            </w:r>
            <w:hyperlink r:id="rId7" w:tgtFrame="_blank" w:history="1">
              <w:r w:rsidRPr="00441372">
                <w:rPr>
                  <w:color w:val="0000FF"/>
                  <w:u w:val="single"/>
                </w:rPr>
                <w:t>http://portal.anvisa.gov.br/documents/10181/5947557/CONSULTA+P%C3%9ABLICA+N+871+GGTOX.pdf/fa8f7e76-fec4</w:t>
              </w:r>
              <w:r w:rsidRPr="00441372">
                <w:rPr>
                  <w:color w:val="0000FF"/>
                  <w:u w:val="single"/>
                </w:rPr>
                <w:t>-4781-aaae-84b64996f7ba</w:t>
              </w:r>
            </w:hyperlink>
          </w:p>
          <w:p w:rsidR="00BB70F9" w:rsidRPr="00441372" w:rsidRDefault="00DA748A" w:rsidP="00441372">
            <w:r w:rsidRPr="00441372">
              <w:t xml:space="preserve">Comment form: </w:t>
            </w:r>
          </w:p>
          <w:p w:rsidR="00BB70F9" w:rsidRPr="00441372" w:rsidRDefault="00DA748A" w:rsidP="00441372">
            <w:pPr>
              <w:spacing w:after="120"/>
            </w:pPr>
            <w:hyperlink r:id="rId8" w:tgtFrame="_blank" w:history="1">
              <w:r w:rsidRPr="00441372">
                <w:rPr>
                  <w:color w:val="0000FF"/>
                  <w:u w:val="single"/>
                </w:rPr>
                <w:t>http://portal.anvisa.gov.br/documents/111215/0/Formul%C3%A1rio+Padr%C3%A3o+Consulta+P%C3</w:t>
              </w:r>
              <w:r w:rsidRPr="00441372">
                <w:rPr>
                  <w:color w:val="0000FF"/>
                  <w:u w:val="single"/>
                </w:rPr>
                <w:t>%BAblica+-+GGTOX/5faccd95-356b-4e0e-91d1-9f318e0aa370</w:t>
              </w:r>
            </w:hyperlink>
            <w:bookmarkStart w:id="21" w:name="sps5d"/>
            <w:bookmarkEnd w:id="21"/>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T14-TIOFANATO-METÍLICO (thiophanate-methyl), from the Relation of Monographies of Active In</w:t>
            </w:r>
            <w:r w:rsidRPr="0065690F">
              <w:t>gredients of Pesticides, Household Cleaning Products and Wood Preservers, all in the modality of foliar use (application):</w:t>
            </w:r>
          </w:p>
          <w:p w:rsidR="00BB70F9" w:rsidRPr="0065690F" w:rsidRDefault="00DA748A" w:rsidP="00073123">
            <w:pPr>
              <w:pStyle w:val="ListParagraph"/>
              <w:numPr>
                <w:ilvl w:val="0"/>
                <w:numId w:val="17"/>
              </w:numPr>
              <w:spacing w:after="120"/>
            </w:pPr>
            <w:r w:rsidRPr="0065690F">
              <w:t>changes the MRL of the cotton culture from 0,2 to 8,0 mg/kg;</w:t>
            </w:r>
          </w:p>
          <w:p w:rsidR="00BB70F9" w:rsidRPr="0065690F" w:rsidRDefault="00DA748A" w:rsidP="00073123">
            <w:pPr>
              <w:pStyle w:val="ListParagraph"/>
              <w:numPr>
                <w:ilvl w:val="0"/>
                <w:numId w:val="17"/>
              </w:numPr>
              <w:spacing w:after="120"/>
            </w:pPr>
            <w:r w:rsidRPr="0065690F">
              <w:t>changes the MRL from 0,2 to 1,5 mg/kg and the safety security period fro</w:t>
            </w:r>
            <w:r w:rsidRPr="0065690F">
              <w:t>m 28</w:t>
            </w:r>
            <w:r>
              <w:t xml:space="preserve"> </w:t>
            </w:r>
            <w:r w:rsidRPr="0065690F">
              <w:t>to 21 days for the coffee culture;</w:t>
            </w:r>
          </w:p>
          <w:p w:rsidR="00BB70F9" w:rsidRPr="0065690F" w:rsidRDefault="00DA748A" w:rsidP="00073123">
            <w:pPr>
              <w:pStyle w:val="ListParagraph"/>
              <w:numPr>
                <w:ilvl w:val="0"/>
                <w:numId w:val="17"/>
              </w:numPr>
              <w:spacing w:after="120"/>
            </w:pPr>
            <w:r w:rsidRPr="0065690F">
              <w:t>includes the phrase at item "k":</w:t>
            </w:r>
            <w:r>
              <w:t xml:space="preserve"> </w:t>
            </w:r>
            <w:r w:rsidRPr="0065690F">
              <w:t>"acute reference dose (ARfD) = 0,1 mg/kg b.w. (source: JMPR,</w:t>
            </w:r>
            <w:r>
              <w:t xml:space="preserve"> </w:t>
            </w:r>
            <w:r w:rsidRPr="0065690F">
              <w:t>2005)"</w:t>
            </w:r>
            <w:bookmarkStart w:id="23" w:name="sps6a"/>
            <w:bookmarkEnd w:id="23"/>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w:t>
            </w:r>
            <w:r w:rsidRPr="00441372">
              <w:rPr>
                <w:b/>
              </w:rPr>
              <w:t xml:space="preserve">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DA748A" w:rsidP="00073123">
            <w:pPr>
              <w:keepNext/>
              <w:keepLines/>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A748A" w:rsidP="00073123">
            <w:pPr>
              <w:keepNext/>
              <w:keepLines/>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DA748A" w:rsidP="00073123">
            <w:pPr>
              <w:keepNext/>
              <w:keepLines/>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A748A" w:rsidP="00073123">
            <w:pPr>
              <w:keepNext/>
              <w:keepLines/>
              <w:spacing w:after="120"/>
              <w:ind w:left="720" w:hanging="720"/>
              <w:rPr>
                <w:b/>
              </w:rPr>
            </w:pPr>
            <w:r w:rsidRPr="00441372">
              <w:rPr>
                <w:b/>
              </w:rPr>
              <w:t>[ ]</w:t>
            </w:r>
            <w:bookmarkStart w:id="43" w:name="sps8c"/>
            <w:bookmarkEnd w:id="43"/>
            <w:r w:rsidRPr="00441372">
              <w:rPr>
                <w:b/>
              </w:rPr>
              <w:tab/>
            </w:r>
            <w:bookmarkStart w:id="44" w:name="X_SPS_Reg_8D"/>
            <w:r w:rsidRPr="00441372">
              <w:rPr>
                <w:b/>
              </w:rPr>
              <w:t>International Plan</w:t>
            </w:r>
            <w:r w:rsidRPr="00441372">
              <w:rPr>
                <w:b/>
              </w:rPr>
              <w:t xml:space="preserve">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A748A"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DA748A"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A748A"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DA748A"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w:t>
            </w:r>
            <w:r w:rsidRPr="0065690F">
              <w:t>c methodology used by Brazil to establish MRLs is consistent with international best practice. Countries set MRLs according to the good agricultural practice (GAP) applicable to their region. Agricultural chemical use patterns differ between different prod</w:t>
            </w:r>
            <w:r w:rsidRPr="0065690F">
              <w:t>uction regions and countries as pests, diseases and environmental factors vary. This means that Brazilian MRLs for agricultural chemicals in food may differ from Codex standards.</w:t>
            </w:r>
            <w:bookmarkEnd w:id="54"/>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55" w:name="X_SPS_Reg_9A"/>
            <w:r w:rsidRPr="00441372">
              <w:rPr>
                <w:b/>
              </w:rPr>
              <w:t xml:space="preserve">Other relevant documents and language(s) in which these are </w:t>
            </w:r>
            <w:r w:rsidRPr="00441372">
              <w:rPr>
                <w:b/>
              </w:rPr>
              <w:t>available</w:t>
            </w:r>
            <w:bookmarkEnd w:id="55"/>
            <w:r w:rsidRPr="00441372">
              <w:rPr>
                <w:b/>
              </w:rPr>
              <w:t>:</w:t>
            </w:r>
            <w:r w:rsidRPr="0065690F">
              <w:t xml:space="preserve"> </w:t>
            </w:r>
            <w:bookmarkStart w:id="56" w:name="sps9a"/>
            <w:bookmarkStart w:id="57" w:name="sps9b"/>
            <w:bookmarkEnd w:id="56"/>
            <w:bookmarkEnd w:id="57"/>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DA748A"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DA748A"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9B1BA3" w:rsidTr="00F3021D">
        <w:tc>
          <w:tcPr>
            <w:tcW w:w="707" w:type="dxa"/>
            <w:tcBorders>
              <w:top w:val="single" w:sz="6" w:space="0" w:color="auto"/>
              <w:bottom w:val="single" w:sz="6" w:space="0" w:color="auto"/>
            </w:tcBorders>
            <w:shd w:val="clear" w:color="auto" w:fill="auto"/>
          </w:tcPr>
          <w:p w:rsidR="00EA4725" w:rsidRPr="00441372" w:rsidRDefault="00DA748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A748A"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12 September 2020</w:t>
            </w:r>
            <w:bookmarkEnd w:id="72"/>
          </w:p>
          <w:p w:rsidR="00EA4725" w:rsidRPr="00441372" w:rsidRDefault="00DA748A"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w:t>
            </w:r>
            <w:r w:rsidRPr="00441372">
              <w:rPr>
                <w:b/>
              </w:rPr>
              <w:t>umber and e-mail address (if available) of other body</w:t>
            </w:r>
            <w:bookmarkEnd w:id="78"/>
            <w:r w:rsidRPr="00441372">
              <w:rPr>
                <w:b/>
              </w:rPr>
              <w:t>:</w:t>
            </w:r>
            <w:r w:rsidRPr="0065690F">
              <w:t xml:space="preserve"> </w:t>
            </w:r>
          </w:p>
          <w:p w:rsidR="00BB70F9" w:rsidRPr="00073123" w:rsidRDefault="00DA748A" w:rsidP="00441372">
            <w:pPr>
              <w:rPr>
                <w:lang w:val="fr-CH"/>
              </w:rPr>
            </w:pPr>
            <w:r w:rsidRPr="00073123">
              <w:rPr>
                <w:lang w:val="fr-CH"/>
              </w:rPr>
              <w:t>Assessoria de Assuntos Internacionais - AINTE</w:t>
            </w:r>
          </w:p>
          <w:p w:rsidR="00BB70F9" w:rsidRPr="00073123" w:rsidRDefault="00DA748A" w:rsidP="00441372">
            <w:pPr>
              <w:rPr>
                <w:lang w:val="fr-CH"/>
              </w:rPr>
            </w:pPr>
            <w:r w:rsidRPr="00073123">
              <w:rPr>
                <w:lang w:val="fr-CH"/>
              </w:rPr>
              <w:t>International Affairs Office</w:t>
            </w:r>
          </w:p>
          <w:p w:rsidR="00BB70F9" w:rsidRPr="00073123" w:rsidRDefault="00DA748A" w:rsidP="00441372">
            <w:pPr>
              <w:rPr>
                <w:lang w:val="es-ES"/>
              </w:rPr>
            </w:pPr>
            <w:r w:rsidRPr="00073123">
              <w:rPr>
                <w:lang w:val="es-ES"/>
              </w:rPr>
              <w:t>Agência Nacional de Vigilância Sanitária - Anvisa</w:t>
            </w:r>
          </w:p>
          <w:p w:rsidR="00BB70F9" w:rsidRPr="0065690F" w:rsidRDefault="00DA748A" w:rsidP="00441372">
            <w:r w:rsidRPr="0065690F">
              <w:t>Brazilian Health Regulatory Agency</w:t>
            </w:r>
          </w:p>
          <w:p w:rsidR="00BB70F9" w:rsidRPr="0065690F" w:rsidRDefault="00DA748A" w:rsidP="00441372">
            <w:r w:rsidRPr="0065690F">
              <w:t>Tel: +(5561) 3462 5402/5404/5406</w:t>
            </w:r>
          </w:p>
          <w:p w:rsidR="00BB70F9" w:rsidRPr="0065690F" w:rsidRDefault="00DA748A" w:rsidP="00441372">
            <w:pPr>
              <w:spacing w:after="120"/>
            </w:pPr>
            <w:r w:rsidRPr="0065690F">
              <w:t>E-mail:</w:t>
            </w:r>
            <w:r w:rsidRPr="0065690F">
              <w:t xml:space="preserve"> </w:t>
            </w:r>
            <w:hyperlink r:id="rId9" w:history="1">
              <w:r w:rsidRPr="00C07FDE">
                <w:rPr>
                  <w:rStyle w:val="Hyperlink"/>
                </w:rPr>
                <w:t>rel@anvisa.gov.br</w:t>
              </w:r>
            </w:hyperlink>
            <w:bookmarkStart w:id="79" w:name="sps12d"/>
            <w:bookmarkEnd w:id="79"/>
            <w:r>
              <w:t xml:space="preserve"> </w:t>
            </w:r>
          </w:p>
        </w:tc>
      </w:tr>
      <w:tr w:rsidR="009B1BA3" w:rsidTr="00F3021D">
        <w:tc>
          <w:tcPr>
            <w:tcW w:w="707" w:type="dxa"/>
            <w:tcBorders>
              <w:top w:val="single" w:sz="6" w:space="0" w:color="auto"/>
            </w:tcBorders>
            <w:shd w:val="clear" w:color="auto" w:fill="auto"/>
          </w:tcPr>
          <w:p w:rsidR="00EA4725" w:rsidRPr="00441372" w:rsidRDefault="00DA748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A748A"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073123" w:rsidRDefault="00DA748A" w:rsidP="00F3021D">
            <w:pPr>
              <w:keepNext/>
              <w:keepLines/>
              <w:rPr>
                <w:bCs/>
                <w:lang w:val="fr-CH"/>
              </w:rPr>
            </w:pPr>
            <w:r w:rsidRPr="00073123">
              <w:rPr>
                <w:bCs/>
                <w:lang w:val="fr-CH"/>
              </w:rPr>
              <w:t>Assessoria de Assuntos</w:t>
            </w:r>
            <w:r w:rsidRPr="00073123">
              <w:rPr>
                <w:bCs/>
                <w:lang w:val="fr-CH"/>
              </w:rPr>
              <w:t xml:space="preserve"> Internacionais - AINTE</w:t>
            </w:r>
          </w:p>
          <w:p w:rsidR="00EA4725" w:rsidRPr="00073123" w:rsidRDefault="00DA748A" w:rsidP="00F3021D">
            <w:pPr>
              <w:keepNext/>
              <w:keepLines/>
              <w:rPr>
                <w:bCs/>
                <w:lang w:val="fr-CH"/>
              </w:rPr>
            </w:pPr>
            <w:r w:rsidRPr="00073123">
              <w:rPr>
                <w:bCs/>
                <w:lang w:val="fr-CH"/>
              </w:rPr>
              <w:t>International Affairs Office</w:t>
            </w:r>
          </w:p>
          <w:p w:rsidR="00EA4725" w:rsidRPr="00073123" w:rsidRDefault="00DA748A" w:rsidP="00F3021D">
            <w:pPr>
              <w:keepNext/>
              <w:keepLines/>
              <w:rPr>
                <w:bCs/>
                <w:lang w:val="es-ES"/>
              </w:rPr>
            </w:pPr>
            <w:r w:rsidRPr="00073123">
              <w:rPr>
                <w:bCs/>
                <w:lang w:val="es-ES"/>
              </w:rPr>
              <w:t>Agência Nacional de Vigilância Sanitária - Anvisa</w:t>
            </w:r>
          </w:p>
          <w:p w:rsidR="00EA4725" w:rsidRPr="0065690F" w:rsidRDefault="00DA748A" w:rsidP="00F3021D">
            <w:pPr>
              <w:keepNext/>
              <w:keepLines/>
              <w:rPr>
                <w:bCs/>
              </w:rPr>
            </w:pPr>
            <w:r w:rsidRPr="0065690F">
              <w:rPr>
                <w:bCs/>
              </w:rPr>
              <w:t>Brazilian Health Regulatory Agency</w:t>
            </w:r>
          </w:p>
          <w:p w:rsidR="00EA4725" w:rsidRPr="0065690F" w:rsidRDefault="00DA748A" w:rsidP="00F3021D">
            <w:pPr>
              <w:keepNext/>
              <w:keepLines/>
              <w:rPr>
                <w:bCs/>
              </w:rPr>
            </w:pPr>
            <w:r w:rsidRPr="0065690F">
              <w:rPr>
                <w:bCs/>
              </w:rPr>
              <w:t>Tel: +(5561) 3462 5402/5404/5406</w:t>
            </w:r>
          </w:p>
          <w:p w:rsidR="00EA4725" w:rsidRPr="0065690F" w:rsidRDefault="00DA748A" w:rsidP="00F3021D">
            <w:pPr>
              <w:keepNext/>
              <w:keepLines/>
              <w:spacing w:after="120"/>
              <w:rPr>
                <w:bCs/>
              </w:rPr>
            </w:pPr>
            <w:r w:rsidRPr="0065690F">
              <w:rPr>
                <w:bCs/>
              </w:rPr>
              <w:t xml:space="preserve">E-mail: </w:t>
            </w:r>
            <w:hyperlink r:id="rId10" w:history="1">
              <w:r w:rsidRPr="00C07FDE">
                <w:rPr>
                  <w:rStyle w:val="Hyperlink"/>
                  <w:bCs/>
                </w:rPr>
                <w:t>rel@anvisa.gov.br</w:t>
              </w:r>
            </w:hyperlink>
            <w:bookmarkStart w:id="86" w:name="sps13c"/>
            <w:bookmarkEnd w:id="86"/>
            <w:r>
              <w:rPr>
                <w:bCs/>
              </w:rPr>
              <w:t xml:space="preserve"> </w:t>
            </w:r>
          </w:p>
        </w:tc>
      </w:tr>
    </w:tbl>
    <w:p w:rsidR="007141CF" w:rsidRPr="00441372" w:rsidRDefault="007141CF" w:rsidP="00441372"/>
    <w:sectPr w:rsidR="007141CF" w:rsidRPr="00441372" w:rsidSect="0007312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A748A">
      <w:r>
        <w:separator/>
      </w:r>
    </w:p>
  </w:endnote>
  <w:endnote w:type="continuationSeparator" w:id="0">
    <w:p w:rsidR="00000000" w:rsidRDefault="00DA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3123" w:rsidRDefault="00DA748A" w:rsidP="0007312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073123" w:rsidRDefault="00DA748A" w:rsidP="0007312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A748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A748A">
      <w:r>
        <w:separator/>
      </w:r>
    </w:p>
  </w:footnote>
  <w:footnote w:type="continuationSeparator" w:id="0">
    <w:p w:rsidR="00000000" w:rsidRDefault="00DA7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23" w:rsidRPr="00073123" w:rsidRDefault="00DA748A" w:rsidP="00073123">
    <w:pPr>
      <w:pStyle w:val="Header"/>
      <w:pBdr>
        <w:bottom w:val="single" w:sz="4" w:space="1" w:color="auto"/>
      </w:pBdr>
      <w:tabs>
        <w:tab w:val="clear" w:pos="4513"/>
        <w:tab w:val="clear" w:pos="9027"/>
      </w:tabs>
      <w:jc w:val="center"/>
    </w:pPr>
    <w:r w:rsidRPr="00073123">
      <w:t>G/SPS/N/BRA/1737</w:t>
    </w:r>
  </w:p>
  <w:p w:rsidR="00073123" w:rsidRPr="00073123" w:rsidRDefault="00073123" w:rsidP="00073123">
    <w:pPr>
      <w:pStyle w:val="Header"/>
      <w:pBdr>
        <w:bottom w:val="single" w:sz="4" w:space="1" w:color="auto"/>
      </w:pBdr>
      <w:tabs>
        <w:tab w:val="clear" w:pos="4513"/>
        <w:tab w:val="clear" w:pos="9027"/>
      </w:tabs>
      <w:jc w:val="center"/>
    </w:pPr>
  </w:p>
  <w:p w:rsidR="00073123" w:rsidRPr="00073123" w:rsidRDefault="00DA748A" w:rsidP="00073123">
    <w:pPr>
      <w:pStyle w:val="Header"/>
      <w:pBdr>
        <w:bottom w:val="single" w:sz="4" w:space="1" w:color="auto"/>
      </w:pBdr>
      <w:tabs>
        <w:tab w:val="clear" w:pos="4513"/>
        <w:tab w:val="clear" w:pos="9027"/>
      </w:tabs>
      <w:jc w:val="center"/>
    </w:pPr>
    <w:r w:rsidRPr="00073123">
      <w:t xml:space="preserve">- </w:t>
    </w:r>
    <w:r w:rsidRPr="00073123">
      <w:fldChar w:fldCharType="begin"/>
    </w:r>
    <w:r w:rsidRPr="00073123">
      <w:instrText xml:space="preserve"> PAGE </w:instrText>
    </w:r>
    <w:r w:rsidRPr="00073123">
      <w:fldChar w:fldCharType="separate"/>
    </w:r>
    <w:r w:rsidRPr="00073123">
      <w:rPr>
        <w:noProof/>
      </w:rPr>
      <w:t>2</w:t>
    </w:r>
    <w:r w:rsidRPr="00073123">
      <w:fldChar w:fldCharType="end"/>
    </w:r>
    <w:r w:rsidRPr="00073123">
      <w:t xml:space="preserve"> -</w:t>
    </w:r>
  </w:p>
  <w:p w:rsidR="00EA4725" w:rsidRPr="00073123" w:rsidRDefault="00EA4725" w:rsidP="0007312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123" w:rsidRPr="00073123" w:rsidRDefault="00DA748A" w:rsidP="00073123">
    <w:pPr>
      <w:pStyle w:val="Header"/>
      <w:pBdr>
        <w:bottom w:val="single" w:sz="4" w:space="1" w:color="auto"/>
      </w:pBdr>
      <w:tabs>
        <w:tab w:val="clear" w:pos="4513"/>
        <w:tab w:val="clear" w:pos="9027"/>
      </w:tabs>
      <w:jc w:val="center"/>
    </w:pPr>
    <w:r w:rsidRPr="00073123">
      <w:t>G/SPS/N/BRA/1737</w:t>
    </w:r>
  </w:p>
  <w:p w:rsidR="00073123" w:rsidRPr="00073123" w:rsidRDefault="00073123" w:rsidP="00073123">
    <w:pPr>
      <w:pStyle w:val="Header"/>
      <w:pBdr>
        <w:bottom w:val="single" w:sz="4" w:space="1" w:color="auto"/>
      </w:pBdr>
      <w:tabs>
        <w:tab w:val="clear" w:pos="4513"/>
        <w:tab w:val="clear" w:pos="9027"/>
      </w:tabs>
      <w:jc w:val="center"/>
    </w:pPr>
  </w:p>
  <w:p w:rsidR="00073123" w:rsidRPr="00073123" w:rsidRDefault="00DA748A" w:rsidP="00073123">
    <w:pPr>
      <w:pStyle w:val="Header"/>
      <w:pBdr>
        <w:bottom w:val="single" w:sz="4" w:space="1" w:color="auto"/>
      </w:pBdr>
      <w:tabs>
        <w:tab w:val="clear" w:pos="4513"/>
        <w:tab w:val="clear" w:pos="9027"/>
      </w:tabs>
      <w:jc w:val="center"/>
    </w:pPr>
    <w:r w:rsidRPr="00073123">
      <w:t xml:space="preserve">- </w:t>
    </w:r>
    <w:r w:rsidRPr="00073123">
      <w:fldChar w:fldCharType="begin"/>
    </w:r>
    <w:r w:rsidRPr="00073123">
      <w:instrText xml:space="preserve"> PAGE </w:instrText>
    </w:r>
    <w:r w:rsidRPr="00073123">
      <w:fldChar w:fldCharType="separate"/>
    </w:r>
    <w:r w:rsidRPr="00073123">
      <w:rPr>
        <w:noProof/>
      </w:rPr>
      <w:t>2</w:t>
    </w:r>
    <w:r w:rsidRPr="00073123">
      <w:fldChar w:fldCharType="end"/>
    </w:r>
    <w:r w:rsidRPr="00073123">
      <w:t xml:space="preserve"> -</w:t>
    </w:r>
  </w:p>
  <w:p w:rsidR="00EA4725" w:rsidRPr="00073123" w:rsidRDefault="00EA4725" w:rsidP="0007312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B1BA3"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DA748A" w:rsidP="00422B6F">
          <w:pPr>
            <w:jc w:val="right"/>
            <w:rPr>
              <w:b/>
              <w:color w:val="FF0000"/>
              <w:szCs w:val="16"/>
            </w:rPr>
          </w:pPr>
          <w:r>
            <w:rPr>
              <w:b/>
              <w:color w:val="FF0000"/>
              <w:szCs w:val="16"/>
            </w:rPr>
            <w:t xml:space="preserve"> </w:t>
          </w:r>
        </w:p>
      </w:tc>
    </w:tr>
    <w:bookmarkEnd w:id="87"/>
    <w:tr w:rsidR="009B1BA3" w:rsidTr="00EE3CAF">
      <w:trPr>
        <w:trHeight w:val="213"/>
        <w:jc w:val="center"/>
      </w:trPr>
      <w:tc>
        <w:tcPr>
          <w:tcW w:w="3794" w:type="dxa"/>
          <w:vMerge w:val="restart"/>
          <w:shd w:val="clear" w:color="auto" w:fill="FFFFFF"/>
          <w:tcMar>
            <w:left w:w="0" w:type="dxa"/>
            <w:right w:w="0" w:type="dxa"/>
          </w:tcMar>
        </w:tcPr>
        <w:p w:rsidR="00ED54E0" w:rsidRPr="00EA4725" w:rsidRDefault="00DA748A" w:rsidP="00422B6F">
          <w:pPr>
            <w:jc w:val="left"/>
          </w:pPr>
          <w:r>
            <w:rPr>
              <w:noProof/>
              <w:lang w:eastAsia="en-GB"/>
            </w:rPr>
            <w:drawing>
              <wp:inline distT="0" distB="0" distL="0" distR="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76585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9B1BA3"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073123" w:rsidRDefault="00DA748A" w:rsidP="00656ABC">
          <w:pPr>
            <w:jc w:val="right"/>
            <w:rPr>
              <w:b/>
              <w:szCs w:val="16"/>
            </w:rPr>
          </w:pPr>
          <w:bookmarkStart w:id="88" w:name="bmkSymbols"/>
          <w:r>
            <w:rPr>
              <w:b/>
              <w:szCs w:val="16"/>
            </w:rPr>
            <w:t>G/SPS/N/BRA/1737</w:t>
          </w:r>
          <w:bookmarkEnd w:id="88"/>
        </w:p>
      </w:tc>
    </w:tr>
    <w:tr w:rsidR="009B1BA3"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DA748A" w:rsidP="00422B6F">
          <w:pPr>
            <w:jc w:val="right"/>
            <w:rPr>
              <w:szCs w:val="16"/>
            </w:rPr>
          </w:pPr>
          <w:bookmarkStart w:id="89" w:name="spsDateDistribution"/>
          <w:bookmarkStart w:id="90" w:name="bmkDate"/>
          <w:bookmarkEnd w:id="89"/>
          <w:bookmarkEnd w:id="90"/>
          <w:r>
            <w:rPr>
              <w:szCs w:val="16"/>
            </w:rPr>
            <w:t>27 July 2020</w:t>
          </w:r>
          <w:bookmarkStart w:id="91" w:name="_GoBack"/>
          <w:bookmarkEnd w:id="91"/>
        </w:p>
      </w:tc>
    </w:tr>
    <w:tr w:rsidR="009B1BA3"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A748A" w:rsidP="00422B6F">
          <w:pPr>
            <w:jc w:val="left"/>
            <w:rPr>
              <w:b/>
            </w:rPr>
          </w:pPr>
          <w:bookmarkStart w:id="92" w:name="bmkSerial"/>
          <w:r w:rsidRPr="00441372">
            <w:rPr>
              <w:color w:val="FF0000"/>
              <w:szCs w:val="16"/>
            </w:rPr>
            <w:t>(</w:t>
          </w:r>
          <w:bookmarkStart w:id="93" w:name="spsSerialNumber"/>
          <w:bookmarkEnd w:id="93"/>
          <w:r>
            <w:rPr>
              <w:color w:val="FF0000"/>
              <w:szCs w:val="16"/>
            </w:rPr>
            <w:t>20-5163</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DA748A"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9B1BA3"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A748A"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DA748A"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57105"/>
    <w:multiLevelType w:val="hybridMultilevel"/>
    <w:tmpl w:val="3D3C74B4"/>
    <w:lvl w:ilvl="0" w:tplc="1F1A6AC8">
      <w:start w:val="1"/>
      <w:numFmt w:val="bullet"/>
      <w:lvlText w:val=""/>
      <w:lvlJc w:val="left"/>
      <w:pPr>
        <w:ind w:left="720" w:hanging="360"/>
      </w:pPr>
      <w:rPr>
        <w:rFonts w:ascii="Symbol" w:hAnsi="Symbol" w:hint="default"/>
      </w:rPr>
    </w:lvl>
    <w:lvl w:ilvl="1" w:tplc="0B226DC2" w:tentative="1">
      <w:start w:val="1"/>
      <w:numFmt w:val="bullet"/>
      <w:lvlText w:val="o"/>
      <w:lvlJc w:val="left"/>
      <w:pPr>
        <w:ind w:left="1440" w:hanging="360"/>
      </w:pPr>
      <w:rPr>
        <w:rFonts w:ascii="Courier New" w:hAnsi="Courier New" w:cs="Courier New" w:hint="default"/>
      </w:rPr>
    </w:lvl>
    <w:lvl w:ilvl="2" w:tplc="2A4034BE" w:tentative="1">
      <w:start w:val="1"/>
      <w:numFmt w:val="bullet"/>
      <w:lvlText w:val=""/>
      <w:lvlJc w:val="left"/>
      <w:pPr>
        <w:ind w:left="2160" w:hanging="360"/>
      </w:pPr>
      <w:rPr>
        <w:rFonts w:ascii="Wingdings" w:hAnsi="Wingdings" w:hint="default"/>
      </w:rPr>
    </w:lvl>
    <w:lvl w:ilvl="3" w:tplc="C7EC3046" w:tentative="1">
      <w:start w:val="1"/>
      <w:numFmt w:val="bullet"/>
      <w:lvlText w:val=""/>
      <w:lvlJc w:val="left"/>
      <w:pPr>
        <w:ind w:left="2880" w:hanging="360"/>
      </w:pPr>
      <w:rPr>
        <w:rFonts w:ascii="Symbol" w:hAnsi="Symbol" w:hint="default"/>
      </w:rPr>
    </w:lvl>
    <w:lvl w:ilvl="4" w:tplc="40A4646A" w:tentative="1">
      <w:start w:val="1"/>
      <w:numFmt w:val="bullet"/>
      <w:lvlText w:val="o"/>
      <w:lvlJc w:val="left"/>
      <w:pPr>
        <w:ind w:left="3600" w:hanging="360"/>
      </w:pPr>
      <w:rPr>
        <w:rFonts w:ascii="Courier New" w:hAnsi="Courier New" w:cs="Courier New" w:hint="default"/>
      </w:rPr>
    </w:lvl>
    <w:lvl w:ilvl="5" w:tplc="C3EA9FB2" w:tentative="1">
      <w:start w:val="1"/>
      <w:numFmt w:val="bullet"/>
      <w:lvlText w:val=""/>
      <w:lvlJc w:val="left"/>
      <w:pPr>
        <w:ind w:left="4320" w:hanging="360"/>
      </w:pPr>
      <w:rPr>
        <w:rFonts w:ascii="Wingdings" w:hAnsi="Wingdings" w:hint="default"/>
      </w:rPr>
    </w:lvl>
    <w:lvl w:ilvl="6" w:tplc="F83CA5E8" w:tentative="1">
      <w:start w:val="1"/>
      <w:numFmt w:val="bullet"/>
      <w:lvlText w:val=""/>
      <w:lvlJc w:val="left"/>
      <w:pPr>
        <w:ind w:left="5040" w:hanging="360"/>
      </w:pPr>
      <w:rPr>
        <w:rFonts w:ascii="Symbol" w:hAnsi="Symbol" w:hint="default"/>
      </w:rPr>
    </w:lvl>
    <w:lvl w:ilvl="7" w:tplc="4044E13A" w:tentative="1">
      <w:start w:val="1"/>
      <w:numFmt w:val="bullet"/>
      <w:lvlText w:val="o"/>
      <w:lvlJc w:val="left"/>
      <w:pPr>
        <w:ind w:left="5760" w:hanging="360"/>
      </w:pPr>
      <w:rPr>
        <w:rFonts w:ascii="Courier New" w:hAnsi="Courier New" w:cs="Courier New" w:hint="default"/>
      </w:rPr>
    </w:lvl>
    <w:lvl w:ilvl="8" w:tplc="F948C820" w:tentative="1">
      <w:start w:val="1"/>
      <w:numFmt w:val="bullet"/>
      <w:lvlText w:val=""/>
      <w:lvlJc w:val="left"/>
      <w:pPr>
        <w:ind w:left="6480" w:hanging="360"/>
      </w:pPr>
      <w:rPr>
        <w:rFonts w:ascii="Wingdings" w:hAnsi="Wingdings" w:hint="default"/>
      </w:rPr>
    </w:lvl>
  </w:abstractNum>
  <w:abstractNum w:abstractNumId="11" w15:restartNumberingAfterBreak="0">
    <w:nsid w:val="35D44553"/>
    <w:multiLevelType w:val="hybridMultilevel"/>
    <w:tmpl w:val="8A14B458"/>
    <w:lvl w:ilvl="0" w:tplc="36FCF38A">
      <w:start w:val="1"/>
      <w:numFmt w:val="bullet"/>
      <w:lvlText w:val=""/>
      <w:lvlJc w:val="left"/>
      <w:pPr>
        <w:ind w:left="720" w:hanging="360"/>
      </w:pPr>
      <w:rPr>
        <w:rFonts w:ascii="Symbol" w:hAnsi="Symbol" w:hint="default"/>
      </w:rPr>
    </w:lvl>
    <w:lvl w:ilvl="1" w:tplc="A8962C84" w:tentative="1">
      <w:start w:val="1"/>
      <w:numFmt w:val="bullet"/>
      <w:lvlText w:val="o"/>
      <w:lvlJc w:val="left"/>
      <w:pPr>
        <w:ind w:left="1440" w:hanging="360"/>
      </w:pPr>
      <w:rPr>
        <w:rFonts w:ascii="Courier New" w:hAnsi="Courier New" w:cs="Courier New" w:hint="default"/>
      </w:rPr>
    </w:lvl>
    <w:lvl w:ilvl="2" w:tplc="198C9942" w:tentative="1">
      <w:start w:val="1"/>
      <w:numFmt w:val="bullet"/>
      <w:lvlText w:val=""/>
      <w:lvlJc w:val="left"/>
      <w:pPr>
        <w:ind w:left="2160" w:hanging="360"/>
      </w:pPr>
      <w:rPr>
        <w:rFonts w:ascii="Wingdings" w:hAnsi="Wingdings" w:hint="default"/>
      </w:rPr>
    </w:lvl>
    <w:lvl w:ilvl="3" w:tplc="18B42E6E" w:tentative="1">
      <w:start w:val="1"/>
      <w:numFmt w:val="bullet"/>
      <w:lvlText w:val=""/>
      <w:lvlJc w:val="left"/>
      <w:pPr>
        <w:ind w:left="2880" w:hanging="360"/>
      </w:pPr>
      <w:rPr>
        <w:rFonts w:ascii="Symbol" w:hAnsi="Symbol" w:hint="default"/>
      </w:rPr>
    </w:lvl>
    <w:lvl w:ilvl="4" w:tplc="8976E92E" w:tentative="1">
      <w:start w:val="1"/>
      <w:numFmt w:val="bullet"/>
      <w:lvlText w:val="o"/>
      <w:lvlJc w:val="left"/>
      <w:pPr>
        <w:ind w:left="3600" w:hanging="360"/>
      </w:pPr>
      <w:rPr>
        <w:rFonts w:ascii="Courier New" w:hAnsi="Courier New" w:cs="Courier New" w:hint="default"/>
      </w:rPr>
    </w:lvl>
    <w:lvl w:ilvl="5" w:tplc="1ACA0398" w:tentative="1">
      <w:start w:val="1"/>
      <w:numFmt w:val="bullet"/>
      <w:lvlText w:val=""/>
      <w:lvlJc w:val="left"/>
      <w:pPr>
        <w:ind w:left="4320" w:hanging="360"/>
      </w:pPr>
      <w:rPr>
        <w:rFonts w:ascii="Wingdings" w:hAnsi="Wingdings" w:hint="default"/>
      </w:rPr>
    </w:lvl>
    <w:lvl w:ilvl="6" w:tplc="296A4FD0" w:tentative="1">
      <w:start w:val="1"/>
      <w:numFmt w:val="bullet"/>
      <w:lvlText w:val=""/>
      <w:lvlJc w:val="left"/>
      <w:pPr>
        <w:ind w:left="5040" w:hanging="360"/>
      </w:pPr>
      <w:rPr>
        <w:rFonts w:ascii="Symbol" w:hAnsi="Symbol" w:hint="default"/>
      </w:rPr>
    </w:lvl>
    <w:lvl w:ilvl="7" w:tplc="4A7605DC" w:tentative="1">
      <w:start w:val="1"/>
      <w:numFmt w:val="bullet"/>
      <w:lvlText w:val="o"/>
      <w:lvlJc w:val="left"/>
      <w:pPr>
        <w:ind w:left="5760" w:hanging="360"/>
      </w:pPr>
      <w:rPr>
        <w:rFonts w:ascii="Courier New" w:hAnsi="Courier New" w:cs="Courier New" w:hint="default"/>
      </w:rPr>
    </w:lvl>
    <w:lvl w:ilvl="8" w:tplc="24F2BDC4"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D43481F2">
      <w:start w:val="1"/>
      <w:numFmt w:val="decimal"/>
      <w:pStyle w:val="SummaryText"/>
      <w:lvlText w:val="%1."/>
      <w:lvlJc w:val="left"/>
      <w:pPr>
        <w:ind w:left="360" w:hanging="360"/>
      </w:pPr>
    </w:lvl>
    <w:lvl w:ilvl="1" w:tplc="9FC28120" w:tentative="1">
      <w:start w:val="1"/>
      <w:numFmt w:val="lowerLetter"/>
      <w:lvlText w:val="%2."/>
      <w:lvlJc w:val="left"/>
      <w:pPr>
        <w:ind w:left="1080" w:hanging="360"/>
      </w:pPr>
    </w:lvl>
    <w:lvl w:ilvl="2" w:tplc="4FF8425C" w:tentative="1">
      <w:start w:val="1"/>
      <w:numFmt w:val="lowerRoman"/>
      <w:lvlText w:val="%3."/>
      <w:lvlJc w:val="right"/>
      <w:pPr>
        <w:ind w:left="1800" w:hanging="180"/>
      </w:pPr>
    </w:lvl>
    <w:lvl w:ilvl="3" w:tplc="5964E720" w:tentative="1">
      <w:start w:val="1"/>
      <w:numFmt w:val="decimal"/>
      <w:lvlText w:val="%4."/>
      <w:lvlJc w:val="left"/>
      <w:pPr>
        <w:ind w:left="2520" w:hanging="360"/>
      </w:pPr>
    </w:lvl>
    <w:lvl w:ilvl="4" w:tplc="617406C0" w:tentative="1">
      <w:start w:val="1"/>
      <w:numFmt w:val="lowerLetter"/>
      <w:lvlText w:val="%5."/>
      <w:lvlJc w:val="left"/>
      <w:pPr>
        <w:ind w:left="3240" w:hanging="360"/>
      </w:pPr>
    </w:lvl>
    <w:lvl w:ilvl="5" w:tplc="6F26A7F6" w:tentative="1">
      <w:start w:val="1"/>
      <w:numFmt w:val="lowerRoman"/>
      <w:lvlText w:val="%6."/>
      <w:lvlJc w:val="right"/>
      <w:pPr>
        <w:ind w:left="3960" w:hanging="180"/>
      </w:pPr>
    </w:lvl>
    <w:lvl w:ilvl="6" w:tplc="1B000DC0" w:tentative="1">
      <w:start w:val="1"/>
      <w:numFmt w:val="decimal"/>
      <w:lvlText w:val="%7."/>
      <w:lvlJc w:val="left"/>
      <w:pPr>
        <w:ind w:left="4680" w:hanging="360"/>
      </w:pPr>
    </w:lvl>
    <w:lvl w:ilvl="7" w:tplc="BCE2C080" w:tentative="1">
      <w:start w:val="1"/>
      <w:numFmt w:val="lowerLetter"/>
      <w:lvlText w:val="%8."/>
      <w:lvlJc w:val="left"/>
      <w:pPr>
        <w:ind w:left="5400" w:hanging="360"/>
      </w:pPr>
    </w:lvl>
    <w:lvl w:ilvl="8" w:tplc="845E93E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73123"/>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B1BA3"/>
    <w:rsid w:val="00A52B02"/>
    <w:rsid w:val="00A6057A"/>
    <w:rsid w:val="00A62304"/>
    <w:rsid w:val="00A74017"/>
    <w:rsid w:val="00AA332C"/>
    <w:rsid w:val="00AC27F8"/>
    <w:rsid w:val="00AD4C72"/>
    <w:rsid w:val="00AE057B"/>
    <w:rsid w:val="00AE090D"/>
    <w:rsid w:val="00AE2AEE"/>
    <w:rsid w:val="00B00276"/>
    <w:rsid w:val="00B230EC"/>
    <w:rsid w:val="00B367FB"/>
    <w:rsid w:val="00B52738"/>
    <w:rsid w:val="00B56EDC"/>
    <w:rsid w:val="00B94A75"/>
    <w:rsid w:val="00BB1F84"/>
    <w:rsid w:val="00BB70F9"/>
    <w:rsid w:val="00BC035A"/>
    <w:rsid w:val="00BE5468"/>
    <w:rsid w:val="00C07FDE"/>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A748A"/>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0F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1">
    <w:name w:val="Unresolved Mention1"/>
    <w:basedOn w:val="DefaultParagraphFont"/>
    <w:uiPriority w:val="99"/>
    <w:rsid w:val="00073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5947557/CONSULTA+P%C3%9ABLICA+N+871+GGTOX.pdf/fa8f7e76-fec4-4781-aaae-84b64996f7ba"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3854</Characters>
  <Application>Microsoft Office Word</Application>
  <DocSecurity>0</DocSecurity>
  <Lines>91</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2020-07-27T09:12:00Z</dcterms:created>
  <dcterms:modified xsi:type="dcterms:W3CDTF">2020-07-27T10:23:00Z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G/SPS/N/BRA/1737</vt:lpwstr>
  </property>
  <property fmtid="{D5CDD505-2E9C-101B-9397-08002B2CF9AE}" pid="3" name="TitusGUID">
    <vt:lpwstr>ab9db585-d9da-4457-81c9-f8b11d0d2d3b</vt:lpwstr>
  </property>
  <property fmtid="{D5CDD505-2E9C-101B-9397-08002B2CF9AE}" pid="4" name="WTOCLASSIFICATION">
    <vt:lpwstr>WTO OFFICIAL</vt:lpwstr>
  </property>
</Properties>
</file>