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9E9" w14:textId="77777777" w:rsidR="002D78C9" w:rsidRDefault="00C2011D" w:rsidP="00DD3DD7">
      <w:pPr>
        <w:pStyle w:val="Titre"/>
      </w:pPr>
      <w:r w:rsidRPr="002F663C">
        <w:t>NOTIFICATION</w:t>
      </w:r>
    </w:p>
    <w:p w14:paraId="1615BBA0" w14:textId="77777777" w:rsidR="002F663C" w:rsidRPr="002F663C" w:rsidRDefault="00C2011D" w:rsidP="00DD3DD7">
      <w:pPr>
        <w:pStyle w:val="Title3"/>
      </w:pPr>
      <w:r w:rsidRPr="002F663C">
        <w:t>Addendum</w:t>
      </w:r>
    </w:p>
    <w:p w14:paraId="5ACBA3A5" w14:textId="77777777" w:rsidR="002F663C" w:rsidRDefault="00C2011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18 October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151C576" w14:textId="77777777" w:rsidR="001E2E4A" w:rsidRPr="002F663C" w:rsidRDefault="001E2E4A" w:rsidP="001E2E4A">
      <w:pPr>
        <w:rPr>
          <w:rFonts w:eastAsia="Calibri" w:cs="Times New Roman"/>
        </w:rPr>
      </w:pPr>
    </w:p>
    <w:p w14:paraId="49111583" w14:textId="77777777" w:rsidR="002F663C" w:rsidRPr="002F663C" w:rsidRDefault="00C2011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F730DAB" w14:textId="77777777" w:rsidR="002F663C" w:rsidRDefault="002F663C" w:rsidP="002F663C">
      <w:pPr>
        <w:rPr>
          <w:rFonts w:eastAsia="Calibri" w:cs="Times New Roman"/>
        </w:rPr>
      </w:pPr>
    </w:p>
    <w:p w14:paraId="6BE0331C" w14:textId="77777777" w:rsidR="00C14444" w:rsidRPr="002F663C" w:rsidRDefault="00C14444" w:rsidP="002F663C">
      <w:pPr>
        <w:rPr>
          <w:rFonts w:eastAsia="Calibri" w:cs="Times New Roman"/>
        </w:rPr>
      </w:pPr>
    </w:p>
    <w:p w14:paraId="131598C9" w14:textId="77777777" w:rsidR="002F663C" w:rsidRPr="002F663C" w:rsidRDefault="00C2011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Resolution – </w:t>
      </w:r>
      <w:proofErr w:type="spellStart"/>
      <w:r w:rsidR="00B053E7">
        <w:rPr>
          <w:rFonts w:eastAsia="Calibri" w:cs="Times New Roman"/>
          <w:szCs w:val="18"/>
        </w:rPr>
        <w:t>RDC</w:t>
      </w:r>
      <w:proofErr w:type="spellEnd"/>
      <w:r w:rsidR="00B053E7">
        <w:rPr>
          <w:rFonts w:eastAsia="Calibri" w:cs="Times New Roman"/>
          <w:szCs w:val="18"/>
        </w:rPr>
        <w:t xml:space="preserve"> number 335, 24 January 2020</w:t>
      </w:r>
      <w:bookmarkEnd w:id="3"/>
      <w:bookmarkEnd w:id="4"/>
    </w:p>
    <w:p w14:paraId="3E9301C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F344F" w14:paraId="5DE0924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8B90AD0" w14:textId="77777777" w:rsidR="002F663C" w:rsidRPr="002F663C" w:rsidRDefault="00C2011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F344F" w14:paraId="5A2D9F6E" w14:textId="77777777" w:rsidTr="00E9471B">
        <w:tc>
          <w:tcPr>
            <w:tcW w:w="851" w:type="dxa"/>
            <w:shd w:val="clear" w:color="auto" w:fill="auto"/>
          </w:tcPr>
          <w:p w14:paraId="0B585090" w14:textId="77777777" w:rsidR="002F663C" w:rsidRPr="00711F9C" w:rsidRDefault="00C2011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176294" w14:textId="77777777" w:rsidR="002F663C" w:rsidRPr="002F663C" w:rsidRDefault="00C201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F344F" w14:paraId="566E65BF" w14:textId="77777777" w:rsidTr="00E9471B">
        <w:tc>
          <w:tcPr>
            <w:tcW w:w="851" w:type="dxa"/>
            <w:shd w:val="clear" w:color="auto" w:fill="auto"/>
          </w:tcPr>
          <w:p w14:paraId="234A2CBC" w14:textId="77777777" w:rsidR="002F663C" w:rsidRPr="00711F9C" w:rsidRDefault="00C201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A2DFBE" w14:textId="77777777" w:rsidR="002F663C" w:rsidRPr="002F663C" w:rsidRDefault="00C201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5F344F" w14:paraId="040965CC" w14:textId="77777777" w:rsidTr="00E9471B">
        <w:tc>
          <w:tcPr>
            <w:tcW w:w="851" w:type="dxa"/>
            <w:shd w:val="clear" w:color="auto" w:fill="auto"/>
          </w:tcPr>
          <w:p w14:paraId="6442359D" w14:textId="77777777" w:rsidR="002F663C" w:rsidRPr="00711F9C" w:rsidRDefault="00C201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0FB115" w14:textId="77777777" w:rsidR="002F663C" w:rsidRPr="002F663C" w:rsidRDefault="00C201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6 October 2021</w:t>
            </w:r>
            <w:bookmarkEnd w:id="11"/>
          </w:p>
        </w:tc>
      </w:tr>
      <w:tr w:rsidR="005F344F" w14:paraId="2FC35E8E" w14:textId="77777777" w:rsidTr="00E9471B">
        <w:tc>
          <w:tcPr>
            <w:tcW w:w="851" w:type="dxa"/>
            <w:shd w:val="clear" w:color="auto" w:fill="auto"/>
          </w:tcPr>
          <w:p w14:paraId="7792FD8D" w14:textId="77777777" w:rsidR="002F663C" w:rsidRPr="00711F9C" w:rsidRDefault="00C201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15FE23" w14:textId="77777777" w:rsidR="002F663C" w:rsidRPr="002F663C" w:rsidRDefault="00C201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6 October 2021</w:t>
            </w:r>
            <w:bookmarkEnd w:id="13"/>
          </w:p>
        </w:tc>
      </w:tr>
      <w:tr w:rsidR="005F344F" w14:paraId="22A28280" w14:textId="77777777" w:rsidTr="00E9471B">
        <w:tc>
          <w:tcPr>
            <w:tcW w:w="851" w:type="dxa"/>
            <w:shd w:val="clear" w:color="auto" w:fill="auto"/>
          </w:tcPr>
          <w:p w14:paraId="750F3F41" w14:textId="77777777" w:rsidR="002F663C" w:rsidRPr="00711F9C" w:rsidRDefault="00C201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FAA05D" w14:textId="77777777" w:rsidR="002F663C" w:rsidRPr="002F663C" w:rsidRDefault="00C201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DE70472" w14:textId="77777777" w:rsidR="00467A46" w:rsidRDefault="00292414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2011D">
                <w:rPr>
                  <w:rFonts w:eastAsia="Calibri" w:cs="Times New Roman"/>
                  <w:color w:val="0000FF"/>
                  <w:u w:val="single"/>
                </w:rPr>
                <w:t>http://antigo.anvisa.gov.br/documents/10181/6335212/RDC_570_2021_.pdf/ba4a0bbd-aae2-4c33-b315-f94e8955f7a1</w:t>
              </w:r>
            </w:hyperlink>
            <w:bookmarkEnd w:id="16"/>
          </w:p>
        </w:tc>
      </w:tr>
      <w:tr w:rsidR="005F344F" w14:paraId="29754EA3" w14:textId="77777777" w:rsidTr="00E9471B">
        <w:tc>
          <w:tcPr>
            <w:tcW w:w="851" w:type="dxa"/>
            <w:shd w:val="clear" w:color="auto" w:fill="auto"/>
          </w:tcPr>
          <w:p w14:paraId="4F75305B" w14:textId="77777777" w:rsidR="002F663C" w:rsidRPr="00711F9C" w:rsidRDefault="00C201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CCF450" w14:textId="77777777" w:rsidR="002F663C" w:rsidRPr="002F663C" w:rsidRDefault="00C201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AC5986D" w14:textId="77777777" w:rsidR="002F663C" w:rsidRPr="002F663C" w:rsidRDefault="00C2011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F344F" w14:paraId="49D559FF" w14:textId="77777777" w:rsidTr="00E9471B">
        <w:tc>
          <w:tcPr>
            <w:tcW w:w="851" w:type="dxa"/>
            <w:shd w:val="clear" w:color="auto" w:fill="auto"/>
          </w:tcPr>
          <w:p w14:paraId="1456902B" w14:textId="77777777" w:rsidR="002F663C" w:rsidRPr="00711F9C" w:rsidRDefault="00C2011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E58A00" w14:textId="77777777" w:rsidR="002F663C" w:rsidRPr="002F663C" w:rsidRDefault="00C2011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BEC0DAD" w14:textId="77777777" w:rsidR="002F663C" w:rsidRPr="002F663C" w:rsidRDefault="00C2011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5F344F" w14:paraId="1638A40D" w14:textId="77777777" w:rsidTr="00E9471B">
        <w:tc>
          <w:tcPr>
            <w:tcW w:w="851" w:type="dxa"/>
            <w:shd w:val="clear" w:color="auto" w:fill="auto"/>
          </w:tcPr>
          <w:p w14:paraId="18EA75AA" w14:textId="77777777" w:rsidR="002F663C" w:rsidRPr="00711F9C" w:rsidRDefault="00C2011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B0AF0E" w14:textId="77777777" w:rsidR="002F663C" w:rsidRPr="002F663C" w:rsidRDefault="00C2011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5F344F" w14:paraId="085C5CA3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5FA32DC" w14:textId="77777777" w:rsidR="002F663C" w:rsidRPr="00711F9C" w:rsidRDefault="00C2011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A7DD4E0" w14:textId="77777777" w:rsidR="002F663C" w:rsidRPr="002F663C" w:rsidRDefault="00C2011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A5A82B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D55E52C" w14:textId="77777777" w:rsidR="003971FF" w:rsidRPr="007F6EA2" w:rsidRDefault="00C2011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Resolution –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number335, 24 January 2020 - previously notified through G/TBT/N/BRA/961 – which establishes the criteria and procedure for the import of Cannabis-based products per individual person, for personal use, upon medical prescription from a legally qualified professional, for health treatment, was changed by Resolution -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 570, 6 October 2021. </w:t>
      </w:r>
    </w:p>
    <w:p w14:paraId="4345AD63" w14:textId="77777777" w:rsidR="006C5A96" w:rsidRDefault="00C2011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3199816" w14:textId="77777777" w:rsidR="004D4D19" w:rsidRDefault="004D4D19" w:rsidP="007F38C2">
      <w:pPr>
        <w:jc w:val="center"/>
        <w:rPr>
          <w:b/>
        </w:rPr>
      </w:pPr>
    </w:p>
    <w:p w14:paraId="67EC7E2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7E3DF" w14:textId="77777777" w:rsidR="000B45F7" w:rsidRDefault="00C2011D">
      <w:r>
        <w:separator/>
      </w:r>
    </w:p>
  </w:endnote>
  <w:endnote w:type="continuationSeparator" w:id="0">
    <w:p w14:paraId="382CBCBD" w14:textId="77777777" w:rsidR="000B45F7" w:rsidRDefault="00C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79D4" w14:textId="77777777" w:rsidR="00544326" w:rsidRPr="00DD3DD7" w:rsidRDefault="00C2011D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02DF" w14:textId="77777777" w:rsidR="00544326" w:rsidRPr="00DD3DD7" w:rsidRDefault="00C2011D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6E4F" w14:textId="77777777" w:rsidR="00BB5622" w:rsidRDefault="00C2011D" w:rsidP="00ED54E0">
      <w:r>
        <w:separator/>
      </w:r>
    </w:p>
  </w:footnote>
  <w:footnote w:type="continuationSeparator" w:id="0">
    <w:p w14:paraId="67238027" w14:textId="77777777" w:rsidR="00BB5622" w:rsidRDefault="00C2011D" w:rsidP="00ED54E0">
      <w:r>
        <w:continuationSeparator/>
      </w:r>
    </w:p>
  </w:footnote>
  <w:footnote w:id="1">
    <w:p w14:paraId="3E60F38E" w14:textId="77777777" w:rsidR="007F6EA2" w:rsidRDefault="00C2011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DE94" w14:textId="77777777" w:rsidR="00DD3DD7" w:rsidRDefault="00C2011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PROVISIONAL216590</w:t>
    </w:r>
    <w:bookmarkEnd w:id="27"/>
  </w:p>
  <w:p w14:paraId="5291CFD9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DF89E1" w14:textId="77777777" w:rsidR="00DD3DD7" w:rsidRPr="00DD3DD7" w:rsidRDefault="00C2011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0B9529C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DEE0" w14:textId="77777777" w:rsidR="00DD3DD7" w:rsidRPr="00DD3DD7" w:rsidRDefault="00C2011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G/TBT/N/BRA/961/Add.1</w:t>
    </w:r>
    <w:bookmarkEnd w:id="28"/>
  </w:p>
  <w:p w14:paraId="629EF1BE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ACFE78" w14:textId="77777777" w:rsidR="00DD3DD7" w:rsidRPr="00DD3DD7" w:rsidRDefault="00C2011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5AB0029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344F" w14:paraId="2CB331B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8FE1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47A5DF" w14:textId="77777777" w:rsidR="00ED54E0" w:rsidRPr="00182B84" w:rsidRDefault="00C2011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F344F" w14:paraId="1D085DD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87A4FA" w14:textId="77777777" w:rsidR="00ED54E0" w:rsidRPr="00182B84" w:rsidRDefault="00C2011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9F70048" wp14:editId="03D285B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26187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D1070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F344F" w14:paraId="1971B67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05763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943BA0" w14:textId="77777777" w:rsidR="00DD3DD7" w:rsidRPr="002F663C" w:rsidRDefault="00C2011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G/TBT/N/BRA/961/Add.1</w:t>
          </w:r>
          <w:bookmarkEnd w:id="29"/>
        </w:p>
        <w:p w14:paraId="5AC02C5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F344F" w14:paraId="42DE49E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7190D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CDE531" w14:textId="3745A2E8" w:rsidR="00ED54E0" w:rsidRPr="00182B84" w:rsidRDefault="00C2011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18 October 2021</w:t>
          </w:r>
        </w:p>
      </w:tc>
    </w:tr>
    <w:tr w:rsidR="005F344F" w14:paraId="1E61E5E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C669ED" w14:textId="4B39F187" w:rsidR="00ED54E0" w:rsidRPr="00182B84" w:rsidRDefault="00C2011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292414">
            <w:rPr>
              <w:rFonts w:eastAsia="Calibri" w:cs="Times New Roman"/>
              <w:color w:val="FF0000"/>
              <w:szCs w:val="16"/>
            </w:rPr>
            <w:t>7866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DA93B9" w14:textId="77777777" w:rsidR="00ED54E0" w:rsidRPr="00182B84" w:rsidRDefault="00C2011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F344F" w14:paraId="2A24374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BD32D2" w14:textId="77777777" w:rsidR="00ED54E0" w:rsidRPr="00182B84" w:rsidRDefault="00C2011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5377B4" w14:textId="77777777" w:rsidR="00ED54E0" w:rsidRPr="00182B84" w:rsidRDefault="00C2011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A69F84F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7CC8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0E6B42" w:tentative="1">
      <w:start w:val="1"/>
      <w:numFmt w:val="lowerLetter"/>
      <w:lvlText w:val="%2."/>
      <w:lvlJc w:val="left"/>
      <w:pPr>
        <w:ind w:left="1080" w:hanging="360"/>
      </w:pPr>
    </w:lvl>
    <w:lvl w:ilvl="2" w:tplc="63F42052" w:tentative="1">
      <w:start w:val="1"/>
      <w:numFmt w:val="lowerRoman"/>
      <w:lvlText w:val="%3."/>
      <w:lvlJc w:val="right"/>
      <w:pPr>
        <w:ind w:left="1800" w:hanging="180"/>
      </w:pPr>
    </w:lvl>
    <w:lvl w:ilvl="3" w:tplc="5BAC6E18" w:tentative="1">
      <w:start w:val="1"/>
      <w:numFmt w:val="decimal"/>
      <w:lvlText w:val="%4."/>
      <w:lvlJc w:val="left"/>
      <w:pPr>
        <w:ind w:left="2520" w:hanging="360"/>
      </w:pPr>
    </w:lvl>
    <w:lvl w:ilvl="4" w:tplc="048CC9BA" w:tentative="1">
      <w:start w:val="1"/>
      <w:numFmt w:val="lowerLetter"/>
      <w:lvlText w:val="%5."/>
      <w:lvlJc w:val="left"/>
      <w:pPr>
        <w:ind w:left="3240" w:hanging="360"/>
      </w:pPr>
    </w:lvl>
    <w:lvl w:ilvl="5" w:tplc="819E04A0" w:tentative="1">
      <w:start w:val="1"/>
      <w:numFmt w:val="lowerRoman"/>
      <w:lvlText w:val="%6."/>
      <w:lvlJc w:val="right"/>
      <w:pPr>
        <w:ind w:left="3960" w:hanging="180"/>
      </w:pPr>
    </w:lvl>
    <w:lvl w:ilvl="6" w:tplc="EF648B20" w:tentative="1">
      <w:start w:val="1"/>
      <w:numFmt w:val="decimal"/>
      <w:lvlText w:val="%7."/>
      <w:lvlJc w:val="left"/>
      <w:pPr>
        <w:ind w:left="4680" w:hanging="360"/>
      </w:pPr>
    </w:lvl>
    <w:lvl w:ilvl="7" w:tplc="C804E246" w:tentative="1">
      <w:start w:val="1"/>
      <w:numFmt w:val="lowerLetter"/>
      <w:lvlText w:val="%8."/>
      <w:lvlJc w:val="left"/>
      <w:pPr>
        <w:ind w:left="5400" w:hanging="360"/>
      </w:pPr>
    </w:lvl>
    <w:lvl w:ilvl="8" w:tplc="1A9E9B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B45F7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2414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5F344F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5B95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011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B7D90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3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6335212/RDC_570_2021_.pdf/ba4a0bbd-aae2-4c33-b315-f94e8955f7a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173</Words>
  <Characters>1064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2021-10-18T10:09:00Z</dcterms:created>
  <dcterms:modified xsi:type="dcterms:W3CDTF">2021-10-18T10:18:00Z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