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87F3" w14:textId="6AA9D7AA" w:rsidR="00EA4725" w:rsidRPr="00441372" w:rsidRDefault="006B1D6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36D64" w14:paraId="2B2CCB98" w14:textId="77777777" w:rsidTr="00F3021D">
        <w:tc>
          <w:tcPr>
            <w:tcW w:w="707" w:type="dxa"/>
            <w:tcBorders>
              <w:bottom w:val="single" w:sz="6" w:space="0" w:color="auto"/>
            </w:tcBorders>
            <w:shd w:val="clear" w:color="auto" w:fill="auto"/>
          </w:tcPr>
          <w:p w14:paraId="140A50B1" w14:textId="77777777" w:rsidR="00EA4725" w:rsidRPr="00441372" w:rsidRDefault="006B1D66" w:rsidP="00441372">
            <w:pPr>
              <w:spacing w:before="120" w:after="120"/>
              <w:jc w:val="left"/>
            </w:pPr>
            <w:r w:rsidRPr="00441372">
              <w:rPr>
                <w:b/>
              </w:rPr>
              <w:t>1.</w:t>
            </w:r>
          </w:p>
        </w:tc>
        <w:tc>
          <w:tcPr>
            <w:tcW w:w="8320" w:type="dxa"/>
            <w:tcBorders>
              <w:bottom w:val="single" w:sz="6" w:space="0" w:color="auto"/>
            </w:tcBorders>
            <w:shd w:val="clear" w:color="auto" w:fill="auto"/>
          </w:tcPr>
          <w:p w14:paraId="6AC660DA" w14:textId="77777777" w:rsidR="00EA4725" w:rsidRPr="00441372" w:rsidRDefault="006B1D6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77E8122" w14:textId="77777777" w:rsidR="00EA4725" w:rsidRPr="00441372" w:rsidRDefault="006B1D6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36D64" w14:paraId="22FF85E7" w14:textId="77777777" w:rsidTr="00F3021D">
        <w:tc>
          <w:tcPr>
            <w:tcW w:w="707" w:type="dxa"/>
            <w:tcBorders>
              <w:top w:val="single" w:sz="6" w:space="0" w:color="auto"/>
              <w:bottom w:val="single" w:sz="6" w:space="0" w:color="auto"/>
            </w:tcBorders>
            <w:shd w:val="clear" w:color="auto" w:fill="auto"/>
          </w:tcPr>
          <w:p w14:paraId="708B62AD" w14:textId="77777777" w:rsidR="00EA4725" w:rsidRPr="00441372" w:rsidRDefault="006B1D6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558C99" w14:textId="77777777" w:rsidR="00EA4725" w:rsidRPr="00441372" w:rsidRDefault="006B1D6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E36D64" w14:paraId="6B685CD1" w14:textId="77777777" w:rsidTr="00F3021D">
        <w:tc>
          <w:tcPr>
            <w:tcW w:w="707" w:type="dxa"/>
            <w:tcBorders>
              <w:top w:val="single" w:sz="6" w:space="0" w:color="auto"/>
              <w:bottom w:val="single" w:sz="6" w:space="0" w:color="auto"/>
            </w:tcBorders>
            <w:shd w:val="clear" w:color="auto" w:fill="auto"/>
          </w:tcPr>
          <w:p w14:paraId="3FC0AADC" w14:textId="77777777" w:rsidR="00EA4725" w:rsidRPr="00441372" w:rsidRDefault="006B1D6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D679FBF" w14:textId="77777777" w:rsidR="00EA4725" w:rsidRPr="00441372" w:rsidRDefault="006B1D6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and cereal products for human consumption</w:t>
            </w:r>
            <w:bookmarkEnd w:id="7"/>
          </w:p>
        </w:tc>
      </w:tr>
      <w:tr w:rsidR="00E36D64" w14:paraId="0B924F35" w14:textId="77777777" w:rsidTr="00F3021D">
        <w:tc>
          <w:tcPr>
            <w:tcW w:w="707" w:type="dxa"/>
            <w:tcBorders>
              <w:top w:val="single" w:sz="6" w:space="0" w:color="auto"/>
              <w:bottom w:val="single" w:sz="6" w:space="0" w:color="auto"/>
            </w:tcBorders>
            <w:shd w:val="clear" w:color="auto" w:fill="auto"/>
          </w:tcPr>
          <w:p w14:paraId="1DBDB67D" w14:textId="77777777" w:rsidR="00EA4725" w:rsidRPr="00441372" w:rsidRDefault="006B1D6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20E96EE" w14:textId="77777777" w:rsidR="00EA4725" w:rsidRPr="00441372" w:rsidRDefault="006B1D6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4C0E0CE" w14:textId="77777777" w:rsidR="00EA4725" w:rsidRPr="00441372" w:rsidRDefault="006B1D6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67D2F75" w14:textId="77777777" w:rsidR="00EA4725" w:rsidRPr="00441372" w:rsidRDefault="006B1D6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36D64" w14:paraId="489C3018" w14:textId="77777777" w:rsidTr="00F3021D">
        <w:tc>
          <w:tcPr>
            <w:tcW w:w="707" w:type="dxa"/>
            <w:tcBorders>
              <w:top w:val="single" w:sz="6" w:space="0" w:color="auto"/>
              <w:bottom w:val="single" w:sz="6" w:space="0" w:color="auto"/>
            </w:tcBorders>
            <w:shd w:val="clear" w:color="auto" w:fill="auto"/>
          </w:tcPr>
          <w:p w14:paraId="06F56479" w14:textId="77777777" w:rsidR="00EA4725" w:rsidRPr="00441372" w:rsidRDefault="006B1D6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1C1CA0" w14:textId="0C149470" w:rsidR="00EA4725" w:rsidRPr="00441372" w:rsidRDefault="006B1D6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w:t>
            </w:r>
            <w:r w:rsidRPr="0065690F">
              <w:rPr>
                <w:b/>
                <w:bCs/>
              </w:rPr>
              <w:t xml:space="preserve"> </w:t>
            </w:r>
            <w:r w:rsidRPr="0065690F">
              <w:t>Commission Regulation amending Regulation (EU)</w:t>
            </w:r>
            <w:r w:rsidR="00F92719">
              <w:t> </w:t>
            </w:r>
            <w:r w:rsidRPr="0065690F">
              <w:t>2023/915 as regards maximum levels of deoxynivalenol in food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bookmarkStart w:id="21" w:name="sps5d"/>
          <w:p w14:paraId="4482CF1C" w14:textId="77777777" w:rsidR="00EA4725" w:rsidRPr="00441372" w:rsidRDefault="006B1D66" w:rsidP="00F92719">
            <w:r>
              <w:fldChar w:fldCharType="begin"/>
            </w:r>
            <w:r>
              <w:instrText>HYPERLINK "https://members.wto.org/crnattachments/2024/SPS/EEC/24_00024_00_e.pdf" \t "_blank"</w:instrText>
            </w:r>
            <w:r>
              <w:fldChar w:fldCharType="separate"/>
            </w:r>
            <w:r w:rsidRPr="00441372">
              <w:rPr>
                <w:color w:val="0000FF"/>
                <w:u w:val="single"/>
              </w:rPr>
              <w:t>https://members.wto.org/crnattachments/2024/SPS/EEC/24_00024_00_e.pdf</w:t>
            </w:r>
            <w:r>
              <w:rPr>
                <w:color w:val="0000FF"/>
                <w:u w:val="single"/>
              </w:rPr>
              <w:fldChar w:fldCharType="end"/>
            </w:r>
          </w:p>
          <w:p w14:paraId="69504CB8" w14:textId="77777777" w:rsidR="00EA4725" w:rsidRPr="00441372" w:rsidRDefault="00903FBD" w:rsidP="00441372">
            <w:pPr>
              <w:spacing w:after="120"/>
            </w:pPr>
            <w:hyperlink r:id="rId8" w:tgtFrame="_blank" w:history="1">
              <w:r w:rsidR="006B1D66" w:rsidRPr="00441372">
                <w:rPr>
                  <w:color w:val="0000FF"/>
                  <w:u w:val="single"/>
                </w:rPr>
                <w:t>https://members.wto.org/crnattachments/2024/SPS/EEC/24_00024_01_e.pdf</w:t>
              </w:r>
            </w:hyperlink>
            <w:bookmarkEnd w:id="21"/>
          </w:p>
        </w:tc>
      </w:tr>
      <w:tr w:rsidR="00E36D64" w14:paraId="4B0BE9AC" w14:textId="77777777" w:rsidTr="00F3021D">
        <w:tc>
          <w:tcPr>
            <w:tcW w:w="707" w:type="dxa"/>
            <w:tcBorders>
              <w:top w:val="single" w:sz="6" w:space="0" w:color="auto"/>
              <w:bottom w:val="single" w:sz="6" w:space="0" w:color="auto"/>
            </w:tcBorders>
            <w:shd w:val="clear" w:color="auto" w:fill="auto"/>
          </w:tcPr>
          <w:p w14:paraId="2AEDEF39" w14:textId="77777777" w:rsidR="00EA4725" w:rsidRPr="00441372" w:rsidRDefault="006B1D6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FF23C5" w14:textId="77777777" w:rsidR="00EA4725" w:rsidRPr="00441372" w:rsidRDefault="006B1D6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Review of maximum levels for deoxynivalenol in cereals and cereal products intended for human consumption.</w:t>
            </w:r>
            <w:bookmarkEnd w:id="23"/>
          </w:p>
        </w:tc>
      </w:tr>
      <w:tr w:rsidR="00E36D64" w14:paraId="65ABE294" w14:textId="77777777" w:rsidTr="00F3021D">
        <w:tc>
          <w:tcPr>
            <w:tcW w:w="707" w:type="dxa"/>
            <w:tcBorders>
              <w:top w:val="single" w:sz="6" w:space="0" w:color="auto"/>
              <w:bottom w:val="single" w:sz="6" w:space="0" w:color="auto"/>
            </w:tcBorders>
            <w:shd w:val="clear" w:color="auto" w:fill="auto"/>
          </w:tcPr>
          <w:p w14:paraId="231052AA" w14:textId="77777777" w:rsidR="00EA4725" w:rsidRPr="00441372" w:rsidRDefault="006B1D6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43FFBCE" w14:textId="77777777" w:rsidR="00EA4725" w:rsidRPr="00441372" w:rsidRDefault="006B1D6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36D64" w14:paraId="031D4D73" w14:textId="77777777" w:rsidTr="00F3021D">
        <w:tc>
          <w:tcPr>
            <w:tcW w:w="707" w:type="dxa"/>
            <w:tcBorders>
              <w:top w:val="single" w:sz="6" w:space="0" w:color="auto"/>
              <w:bottom w:val="single" w:sz="6" w:space="0" w:color="auto"/>
            </w:tcBorders>
            <w:shd w:val="clear" w:color="auto" w:fill="auto"/>
          </w:tcPr>
          <w:p w14:paraId="0E203251" w14:textId="77777777" w:rsidR="00EA4725" w:rsidRPr="00441372" w:rsidRDefault="006B1D6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4370C25" w14:textId="77777777" w:rsidR="00EA4725" w:rsidRPr="00441372" w:rsidRDefault="006B1D6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ED99C31" w14:textId="77777777" w:rsidR="00EA4725" w:rsidRPr="00441372" w:rsidRDefault="006B1D6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General Standard for Contaminants and toxins in food and feed (</w:t>
            </w:r>
            <w:proofErr w:type="spellStart"/>
            <w:r w:rsidRPr="0065690F">
              <w:t>CXS</w:t>
            </w:r>
            <w:proofErr w:type="spellEnd"/>
            <w:r w:rsidRPr="0065690F">
              <w:t xml:space="preserve"> 193-1995)</w:t>
            </w:r>
            <w:bookmarkEnd w:id="39"/>
          </w:p>
          <w:p w14:paraId="0D49D8D9" w14:textId="77777777" w:rsidR="00EA4725" w:rsidRPr="00441372" w:rsidRDefault="006B1D6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510B686" w14:textId="77777777" w:rsidR="00EA4725" w:rsidRPr="00441372" w:rsidRDefault="006B1D6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D372DA3" w14:textId="77777777" w:rsidR="00EA4725" w:rsidRPr="00441372" w:rsidRDefault="006B1D66"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8DEA2D3" w14:textId="77777777" w:rsidR="00EA4725" w:rsidRPr="00441372" w:rsidRDefault="006B1D6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01965F8" w14:textId="77777777" w:rsidR="00EA4725" w:rsidRPr="00441372" w:rsidRDefault="006B1D6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969DBD3" w14:textId="77777777" w:rsidR="00EA4725" w:rsidRPr="00441372" w:rsidRDefault="006B1D66" w:rsidP="00F92719">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Codex maximum level for cereal-based foods for infants and young children of 200 µg/kg while the notified draft foresees the establishment of a lower level of 150 µg/kg.</w:t>
            </w:r>
          </w:p>
          <w:p w14:paraId="0D22E387" w14:textId="33D1C44C" w:rsidR="00B02C78" w:rsidRPr="0065690F" w:rsidRDefault="006B1D66" w:rsidP="00F92719">
            <w:pPr>
              <w:spacing w:after="120"/>
            </w:pPr>
            <w:r w:rsidRPr="0065690F">
              <w:t>The Codex maximum level for flour semolina and flakes derived from wheat, maize or barley is 1</w:t>
            </w:r>
            <w:r>
              <w:t>,</w:t>
            </w:r>
            <w:r w:rsidRPr="0065690F">
              <w:t xml:space="preserve">000 µg/kg while the notified draft foresees the establishment of a lower level of </w:t>
            </w:r>
            <w:r w:rsidRPr="0065690F">
              <w:lastRenderedPageBreak/>
              <w:t>600 µg/kg for flour, semolina and flakes derived from wheat or barley. The foreseen maximum level for flour; semolina and flakes derived from maize is in line with the Codex maximum level of 1</w:t>
            </w:r>
            <w:r>
              <w:t>,</w:t>
            </w:r>
            <w:r w:rsidRPr="0065690F">
              <w:t>000 µg/kg.</w:t>
            </w:r>
          </w:p>
          <w:p w14:paraId="0E7F7C86" w14:textId="5FE8E191" w:rsidR="00B02C78" w:rsidRPr="0065690F" w:rsidRDefault="006B1D66" w:rsidP="00F92719">
            <w:pPr>
              <w:spacing w:after="120"/>
            </w:pPr>
            <w:r w:rsidRPr="0065690F">
              <w:t>The Codex maximum level for cereal grains (wheat, maize and barley) destined for further processing of 2</w:t>
            </w:r>
            <w:r>
              <w:t>,</w:t>
            </w:r>
            <w:r w:rsidRPr="0065690F">
              <w:t>000 µg/kg is higher than the maximum level foreseen in the notified draft for unprocessed cereals. However, the levels are not comparable given that the Codex level applies to cereals before cleaning/sorting proven to reduce the level of deoxynivalenol while the maximum levels in the foreseen draft apply to unprocessed cereals after cleaning, sorting or physical treatment. Given that cleaning, sorting or any other physical treatment can significantly reduce the level of deoxynivalenol, it is considered that there is no divergence between the levels.</w:t>
            </w:r>
          </w:p>
          <w:p w14:paraId="4BD8E949" w14:textId="5AEA828A" w:rsidR="00B02C78" w:rsidRPr="0065690F" w:rsidRDefault="006B1D66" w:rsidP="00F92719">
            <w:pPr>
              <w:spacing w:after="120"/>
            </w:pPr>
            <w:r w:rsidRPr="0065690F">
              <w:t>EFSA in its scientific opinion in 2017, concluded that the current exposure to deoxynivalenol is above the Tolerable Daily Intake (TDI) for certain population groups, indicating</w:t>
            </w:r>
            <w:r w:rsidR="00F92719">
              <w:t> </w:t>
            </w:r>
            <w:r w:rsidRPr="0065690F">
              <w:t>a</w:t>
            </w:r>
            <w:r w:rsidR="00F92719">
              <w:t> </w:t>
            </w:r>
            <w:r w:rsidRPr="0065690F">
              <w:t>potential</w:t>
            </w:r>
            <w:r w:rsidR="00F92719">
              <w:t> </w:t>
            </w:r>
            <w:r w:rsidRPr="0065690F">
              <w:t>health</w:t>
            </w:r>
            <w:r w:rsidR="00F92719">
              <w:t> </w:t>
            </w:r>
            <w:r w:rsidRPr="0065690F">
              <w:t xml:space="preserve">concern: </w:t>
            </w:r>
            <w:hyperlink r:id="rId9" w:tgtFrame="_blank" w:history="1">
              <w:r w:rsidRPr="0065690F">
                <w:rPr>
                  <w:color w:val="0000FF"/>
                  <w:u w:val="single"/>
                </w:rPr>
                <w:t>https://efsa.onlinelibrary.wiley.com/doi/full/10.2903/j.efsa.2017.4718</w:t>
              </w:r>
            </w:hyperlink>
            <w:r w:rsidRPr="0065690F">
              <w:t>.</w:t>
            </w:r>
          </w:p>
          <w:p w14:paraId="5B7A6FBB" w14:textId="77777777" w:rsidR="00B02C78" w:rsidRPr="0065690F" w:rsidRDefault="006B1D66" w:rsidP="00441372">
            <w:pPr>
              <w:spacing w:after="120"/>
            </w:pPr>
            <w:r w:rsidRPr="0065690F">
              <w:t>On the other hand, recent occurrence data and information on the application of good practices indicate that lower levels than the current existing maximum levels can be achieved by applying good practices and therefore it is appropriate to lower the maximum level for certain foods following the principle that maximum levels are to be set at a level as low as reasonably achievable by applying good practices to minimize contamination to ensure a high level of human health protection.</w:t>
            </w:r>
            <w:bookmarkEnd w:id="54"/>
          </w:p>
        </w:tc>
      </w:tr>
      <w:tr w:rsidR="00E36D64" w14:paraId="6CBB88A7" w14:textId="77777777" w:rsidTr="00F3021D">
        <w:tc>
          <w:tcPr>
            <w:tcW w:w="707" w:type="dxa"/>
            <w:tcBorders>
              <w:top w:val="single" w:sz="6" w:space="0" w:color="auto"/>
              <w:bottom w:val="single" w:sz="6" w:space="0" w:color="auto"/>
            </w:tcBorders>
            <w:shd w:val="clear" w:color="auto" w:fill="auto"/>
          </w:tcPr>
          <w:p w14:paraId="1630F990" w14:textId="77777777" w:rsidR="00EA4725" w:rsidRPr="00441372" w:rsidRDefault="006B1D6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FE2D969" w14:textId="77777777" w:rsidR="00EA4725" w:rsidRPr="00441372" w:rsidRDefault="006B1D6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36D64" w14:paraId="7D44CA84" w14:textId="77777777" w:rsidTr="00F3021D">
        <w:tc>
          <w:tcPr>
            <w:tcW w:w="707" w:type="dxa"/>
            <w:tcBorders>
              <w:top w:val="single" w:sz="6" w:space="0" w:color="auto"/>
              <w:bottom w:val="single" w:sz="6" w:space="0" w:color="auto"/>
            </w:tcBorders>
            <w:shd w:val="clear" w:color="auto" w:fill="auto"/>
          </w:tcPr>
          <w:p w14:paraId="71766414" w14:textId="77777777" w:rsidR="00EA4725" w:rsidRPr="00441372" w:rsidRDefault="006B1D6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5EA4561" w14:textId="77777777" w:rsidR="00EA4725" w:rsidRPr="00441372" w:rsidRDefault="006B1D6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March 2024</w:t>
            </w:r>
            <w:bookmarkEnd w:id="59"/>
          </w:p>
          <w:p w14:paraId="67748CA7" w14:textId="77777777" w:rsidR="00EA4725" w:rsidRPr="00441372" w:rsidRDefault="006B1D6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March 2024</w:t>
            </w:r>
            <w:bookmarkEnd w:id="61"/>
          </w:p>
        </w:tc>
      </w:tr>
      <w:tr w:rsidR="00E36D64" w14:paraId="544E3EB9" w14:textId="77777777" w:rsidTr="00F3021D">
        <w:tc>
          <w:tcPr>
            <w:tcW w:w="707" w:type="dxa"/>
            <w:tcBorders>
              <w:top w:val="single" w:sz="6" w:space="0" w:color="auto"/>
              <w:bottom w:val="single" w:sz="6" w:space="0" w:color="auto"/>
            </w:tcBorders>
            <w:shd w:val="clear" w:color="auto" w:fill="auto"/>
          </w:tcPr>
          <w:p w14:paraId="531A20B7" w14:textId="77777777" w:rsidR="00EA4725" w:rsidRPr="00441372" w:rsidRDefault="006B1D6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C65E293" w14:textId="77777777" w:rsidR="00EA4725" w:rsidRPr="00441372" w:rsidRDefault="006B1D6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July 2024</w:t>
            </w:r>
            <w:bookmarkEnd w:id="65"/>
          </w:p>
          <w:p w14:paraId="5BB1EFED" w14:textId="77777777" w:rsidR="00EA4725" w:rsidRPr="00441372" w:rsidRDefault="006B1D66"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36D64" w:rsidRPr="00903FBD" w14:paraId="74912667" w14:textId="77777777" w:rsidTr="00F3021D">
        <w:tc>
          <w:tcPr>
            <w:tcW w:w="707" w:type="dxa"/>
            <w:tcBorders>
              <w:top w:val="single" w:sz="6" w:space="0" w:color="auto"/>
              <w:bottom w:val="single" w:sz="6" w:space="0" w:color="auto"/>
            </w:tcBorders>
            <w:shd w:val="clear" w:color="auto" w:fill="auto"/>
          </w:tcPr>
          <w:p w14:paraId="58C92110" w14:textId="77777777" w:rsidR="00EA4725" w:rsidRPr="00441372" w:rsidRDefault="006B1D6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7064532" w14:textId="77777777" w:rsidR="00EA4725" w:rsidRPr="00441372" w:rsidRDefault="006B1D6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March 2024</w:t>
            </w:r>
            <w:bookmarkEnd w:id="72"/>
          </w:p>
          <w:p w14:paraId="0699559A" w14:textId="77777777" w:rsidR="00EA4725" w:rsidRPr="00441372" w:rsidRDefault="006B1D6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3759E88" w14:textId="77777777" w:rsidR="00B02C78" w:rsidRPr="0065690F" w:rsidRDefault="006B1D66" w:rsidP="00441372">
            <w:r w:rsidRPr="0065690F">
              <w:t>European Commission</w:t>
            </w:r>
          </w:p>
          <w:p w14:paraId="124F99FB" w14:textId="77777777" w:rsidR="00B02C78" w:rsidRPr="0065690F" w:rsidRDefault="006B1D66" w:rsidP="00441372">
            <w:r w:rsidRPr="0065690F">
              <w:t>DG Health and Food Safety, Unit A4-Multilateral International Relations</w:t>
            </w:r>
          </w:p>
          <w:p w14:paraId="12D2EC1B" w14:textId="77777777" w:rsidR="00B02C78" w:rsidRPr="00F92719" w:rsidRDefault="006B1D66" w:rsidP="00441372">
            <w:pPr>
              <w:rPr>
                <w:lang w:val="fr-CH"/>
              </w:rPr>
            </w:pPr>
            <w:r w:rsidRPr="00F92719">
              <w:rPr>
                <w:lang w:val="fr-CH"/>
              </w:rPr>
              <w:t>Rue Froissart 101</w:t>
            </w:r>
          </w:p>
          <w:p w14:paraId="40B88AF2" w14:textId="77777777" w:rsidR="00B02C78" w:rsidRPr="00F92719" w:rsidRDefault="006B1D66" w:rsidP="00441372">
            <w:pPr>
              <w:rPr>
                <w:lang w:val="fr-CH"/>
              </w:rPr>
            </w:pPr>
            <w:r w:rsidRPr="00F92719">
              <w:rPr>
                <w:lang w:val="fr-CH"/>
              </w:rPr>
              <w:t>B-1049 Brussels</w:t>
            </w:r>
          </w:p>
          <w:p w14:paraId="02B7362B" w14:textId="77777777" w:rsidR="00B02C78" w:rsidRPr="00F92719" w:rsidRDefault="006B1D66" w:rsidP="00441372">
            <w:pPr>
              <w:rPr>
                <w:lang w:val="fr-CH"/>
              </w:rPr>
            </w:pPr>
            <w:r w:rsidRPr="00F92719">
              <w:rPr>
                <w:lang w:val="fr-CH"/>
              </w:rPr>
              <w:t>Tel: +(32 2) 29 54263</w:t>
            </w:r>
          </w:p>
          <w:p w14:paraId="49A5B157" w14:textId="77777777" w:rsidR="00B02C78" w:rsidRPr="00903FBD" w:rsidRDefault="006B1D66" w:rsidP="00441372">
            <w:pPr>
              <w:spacing w:after="120"/>
              <w:rPr>
                <w:lang w:val="pt-PT"/>
              </w:rPr>
            </w:pPr>
            <w:r w:rsidRPr="00903FBD">
              <w:rPr>
                <w:lang w:val="pt-PT"/>
              </w:rPr>
              <w:t xml:space="preserve">E-mail: </w:t>
            </w:r>
            <w:hyperlink r:id="rId10" w:history="1">
              <w:r w:rsidRPr="00903FBD">
                <w:rPr>
                  <w:color w:val="0000FF"/>
                  <w:u w:val="single"/>
                  <w:lang w:val="pt-PT"/>
                </w:rPr>
                <w:t>sps@ec.europa.eu</w:t>
              </w:r>
            </w:hyperlink>
            <w:bookmarkEnd w:id="79"/>
          </w:p>
        </w:tc>
      </w:tr>
      <w:tr w:rsidR="00E36D64" w:rsidRPr="00903FBD" w14:paraId="52AE8584" w14:textId="77777777" w:rsidTr="00F3021D">
        <w:tc>
          <w:tcPr>
            <w:tcW w:w="707" w:type="dxa"/>
            <w:tcBorders>
              <w:top w:val="single" w:sz="6" w:space="0" w:color="auto"/>
            </w:tcBorders>
            <w:shd w:val="clear" w:color="auto" w:fill="auto"/>
          </w:tcPr>
          <w:p w14:paraId="7F7B3F6A" w14:textId="77777777" w:rsidR="00EA4725" w:rsidRPr="00441372" w:rsidRDefault="006B1D6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63CCB68" w14:textId="77777777" w:rsidR="00EA4725" w:rsidRPr="00441372" w:rsidRDefault="006B1D6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5541F09" w14:textId="77777777" w:rsidR="00EA4725" w:rsidRPr="0065690F" w:rsidRDefault="006B1D66" w:rsidP="00F3021D">
            <w:pPr>
              <w:keepNext/>
              <w:keepLines/>
              <w:rPr>
                <w:bCs/>
              </w:rPr>
            </w:pPr>
            <w:r w:rsidRPr="0065690F">
              <w:rPr>
                <w:bCs/>
              </w:rPr>
              <w:t>European Commission</w:t>
            </w:r>
          </w:p>
          <w:p w14:paraId="17377656" w14:textId="77777777" w:rsidR="00EA4725" w:rsidRPr="0065690F" w:rsidRDefault="006B1D66" w:rsidP="00F3021D">
            <w:pPr>
              <w:keepNext/>
              <w:keepLines/>
              <w:rPr>
                <w:bCs/>
              </w:rPr>
            </w:pPr>
            <w:r w:rsidRPr="0065690F">
              <w:rPr>
                <w:bCs/>
              </w:rPr>
              <w:t>DG Health and Food Safety, Unit A4-Multilateral International Relations</w:t>
            </w:r>
          </w:p>
          <w:p w14:paraId="45C38175" w14:textId="77777777" w:rsidR="00EA4725" w:rsidRPr="00F92719" w:rsidRDefault="006B1D66" w:rsidP="00F3021D">
            <w:pPr>
              <w:keepNext/>
              <w:keepLines/>
              <w:rPr>
                <w:bCs/>
                <w:lang w:val="fr-CH"/>
              </w:rPr>
            </w:pPr>
            <w:r w:rsidRPr="00F92719">
              <w:rPr>
                <w:bCs/>
                <w:lang w:val="fr-CH"/>
              </w:rPr>
              <w:t>Rue Froissart 101</w:t>
            </w:r>
          </w:p>
          <w:p w14:paraId="784A3287" w14:textId="77777777" w:rsidR="00EA4725" w:rsidRPr="00F92719" w:rsidRDefault="006B1D66" w:rsidP="00F3021D">
            <w:pPr>
              <w:keepNext/>
              <w:keepLines/>
              <w:rPr>
                <w:bCs/>
                <w:lang w:val="fr-CH"/>
              </w:rPr>
            </w:pPr>
            <w:r w:rsidRPr="00F92719">
              <w:rPr>
                <w:bCs/>
                <w:lang w:val="fr-CH"/>
              </w:rPr>
              <w:t>B-1049 Brussels</w:t>
            </w:r>
          </w:p>
          <w:p w14:paraId="51815AC1" w14:textId="77777777" w:rsidR="00EA4725" w:rsidRPr="00F92719" w:rsidRDefault="006B1D66" w:rsidP="00F3021D">
            <w:pPr>
              <w:keepNext/>
              <w:keepLines/>
              <w:rPr>
                <w:bCs/>
                <w:lang w:val="fr-CH"/>
              </w:rPr>
            </w:pPr>
            <w:r w:rsidRPr="00F92719">
              <w:rPr>
                <w:bCs/>
                <w:lang w:val="fr-CH"/>
              </w:rPr>
              <w:t>Tel: +(32 2) 29 54263</w:t>
            </w:r>
          </w:p>
          <w:p w14:paraId="6A8385BD" w14:textId="77777777" w:rsidR="00EA4725" w:rsidRPr="00903FBD" w:rsidRDefault="006B1D66" w:rsidP="00F3021D">
            <w:pPr>
              <w:keepNext/>
              <w:keepLines/>
              <w:spacing w:after="120"/>
              <w:rPr>
                <w:bCs/>
                <w:lang w:val="pt-PT"/>
              </w:rPr>
            </w:pPr>
            <w:r w:rsidRPr="00903FBD">
              <w:rPr>
                <w:bCs/>
                <w:lang w:val="pt-PT"/>
              </w:rPr>
              <w:t xml:space="preserve">E-mail: </w:t>
            </w:r>
            <w:hyperlink r:id="rId11" w:history="1">
              <w:r w:rsidRPr="00903FBD">
                <w:rPr>
                  <w:bCs/>
                  <w:color w:val="0000FF"/>
                  <w:u w:val="single"/>
                  <w:lang w:val="pt-PT"/>
                </w:rPr>
                <w:t>sps@ec.europa.eu</w:t>
              </w:r>
            </w:hyperlink>
            <w:bookmarkEnd w:id="86"/>
          </w:p>
        </w:tc>
      </w:tr>
    </w:tbl>
    <w:p w14:paraId="0C44FB56" w14:textId="77777777" w:rsidR="007141CF" w:rsidRPr="00903FBD" w:rsidRDefault="007141CF" w:rsidP="00441372">
      <w:pPr>
        <w:rPr>
          <w:lang w:val="pt-PT"/>
        </w:rPr>
      </w:pPr>
    </w:p>
    <w:sectPr w:rsidR="007141CF" w:rsidRPr="00903FBD" w:rsidSect="00F9271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AFF8" w14:textId="77777777" w:rsidR="00216C07" w:rsidRDefault="006B1D66">
      <w:r>
        <w:separator/>
      </w:r>
    </w:p>
  </w:endnote>
  <w:endnote w:type="continuationSeparator" w:id="0">
    <w:p w14:paraId="50AAAB30" w14:textId="77777777" w:rsidR="00216C07" w:rsidRDefault="006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9206" w14:textId="56C51FE5" w:rsidR="00EA4725" w:rsidRPr="00F92719" w:rsidRDefault="006B1D66" w:rsidP="00F9271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A29E" w14:textId="48CDE890" w:rsidR="00EA4725" w:rsidRPr="00F92719" w:rsidRDefault="006B1D66" w:rsidP="00F9271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1291" w14:textId="6EC204A1" w:rsidR="00C863EB" w:rsidRPr="00441372" w:rsidRDefault="006B1D6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DDEC" w14:textId="77777777" w:rsidR="00216C07" w:rsidRDefault="006B1D66">
      <w:r>
        <w:separator/>
      </w:r>
    </w:p>
  </w:footnote>
  <w:footnote w:type="continuationSeparator" w:id="0">
    <w:p w14:paraId="5276360C" w14:textId="77777777" w:rsidR="00216C07" w:rsidRDefault="006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DF66" w14:textId="77777777" w:rsidR="00F92719" w:rsidRPr="00F92719" w:rsidRDefault="006B1D66" w:rsidP="00F92719">
    <w:pPr>
      <w:pStyle w:val="En-tte"/>
      <w:pBdr>
        <w:bottom w:val="single" w:sz="4" w:space="1" w:color="auto"/>
      </w:pBdr>
      <w:tabs>
        <w:tab w:val="clear" w:pos="4513"/>
        <w:tab w:val="clear" w:pos="9027"/>
      </w:tabs>
      <w:jc w:val="center"/>
    </w:pPr>
    <w:r w:rsidRPr="00F92719">
      <w:t>G/SPS/N/EU/708</w:t>
    </w:r>
  </w:p>
  <w:p w14:paraId="41996657" w14:textId="77777777" w:rsidR="00F92719" w:rsidRPr="00F92719" w:rsidRDefault="00F92719" w:rsidP="00F92719">
    <w:pPr>
      <w:pStyle w:val="En-tte"/>
      <w:pBdr>
        <w:bottom w:val="single" w:sz="4" w:space="1" w:color="auto"/>
      </w:pBdr>
      <w:tabs>
        <w:tab w:val="clear" w:pos="4513"/>
        <w:tab w:val="clear" w:pos="9027"/>
      </w:tabs>
      <w:jc w:val="center"/>
    </w:pPr>
  </w:p>
  <w:p w14:paraId="3B30332E" w14:textId="0BE74046" w:rsidR="00F92719" w:rsidRPr="00F92719" w:rsidRDefault="006B1D66" w:rsidP="00F92719">
    <w:pPr>
      <w:pStyle w:val="En-tte"/>
      <w:pBdr>
        <w:bottom w:val="single" w:sz="4" w:space="1" w:color="auto"/>
      </w:pBdr>
      <w:tabs>
        <w:tab w:val="clear" w:pos="4513"/>
        <w:tab w:val="clear" w:pos="9027"/>
      </w:tabs>
      <w:jc w:val="center"/>
    </w:pPr>
    <w:r w:rsidRPr="00F92719">
      <w:t xml:space="preserve">- </w:t>
    </w:r>
    <w:r w:rsidRPr="00F92719">
      <w:fldChar w:fldCharType="begin"/>
    </w:r>
    <w:r w:rsidRPr="00F92719">
      <w:instrText xml:space="preserve"> PAGE </w:instrText>
    </w:r>
    <w:r w:rsidRPr="00F92719">
      <w:fldChar w:fldCharType="separate"/>
    </w:r>
    <w:r w:rsidRPr="00F92719">
      <w:rPr>
        <w:noProof/>
      </w:rPr>
      <w:t>2</w:t>
    </w:r>
    <w:r w:rsidRPr="00F92719">
      <w:fldChar w:fldCharType="end"/>
    </w:r>
    <w:r w:rsidRPr="00F92719">
      <w:t xml:space="preserve"> -</w:t>
    </w:r>
  </w:p>
  <w:p w14:paraId="046F7C6C" w14:textId="11A47FA8" w:rsidR="00EA4725" w:rsidRPr="00F92719" w:rsidRDefault="00EA4725" w:rsidP="00F9271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BD6E" w14:textId="77777777" w:rsidR="00F92719" w:rsidRPr="00F92719" w:rsidRDefault="006B1D66" w:rsidP="00F92719">
    <w:pPr>
      <w:pStyle w:val="En-tte"/>
      <w:pBdr>
        <w:bottom w:val="single" w:sz="4" w:space="1" w:color="auto"/>
      </w:pBdr>
      <w:tabs>
        <w:tab w:val="clear" w:pos="4513"/>
        <w:tab w:val="clear" w:pos="9027"/>
      </w:tabs>
      <w:jc w:val="center"/>
    </w:pPr>
    <w:r w:rsidRPr="00F92719">
      <w:t>G/SPS/N/EU/708</w:t>
    </w:r>
  </w:p>
  <w:p w14:paraId="4937571C" w14:textId="77777777" w:rsidR="00F92719" w:rsidRPr="00F92719" w:rsidRDefault="00F92719" w:rsidP="00F92719">
    <w:pPr>
      <w:pStyle w:val="En-tte"/>
      <w:pBdr>
        <w:bottom w:val="single" w:sz="4" w:space="1" w:color="auto"/>
      </w:pBdr>
      <w:tabs>
        <w:tab w:val="clear" w:pos="4513"/>
        <w:tab w:val="clear" w:pos="9027"/>
      </w:tabs>
      <w:jc w:val="center"/>
    </w:pPr>
  </w:p>
  <w:p w14:paraId="450CFCA6" w14:textId="29840818" w:rsidR="00F92719" w:rsidRPr="00F92719" w:rsidRDefault="006B1D66" w:rsidP="00F92719">
    <w:pPr>
      <w:pStyle w:val="En-tte"/>
      <w:pBdr>
        <w:bottom w:val="single" w:sz="4" w:space="1" w:color="auto"/>
      </w:pBdr>
      <w:tabs>
        <w:tab w:val="clear" w:pos="4513"/>
        <w:tab w:val="clear" w:pos="9027"/>
      </w:tabs>
      <w:jc w:val="center"/>
    </w:pPr>
    <w:r w:rsidRPr="00F92719">
      <w:t xml:space="preserve">- </w:t>
    </w:r>
    <w:r w:rsidRPr="00F92719">
      <w:fldChar w:fldCharType="begin"/>
    </w:r>
    <w:r w:rsidRPr="00F92719">
      <w:instrText xml:space="preserve"> PAGE </w:instrText>
    </w:r>
    <w:r w:rsidRPr="00F92719">
      <w:fldChar w:fldCharType="separate"/>
    </w:r>
    <w:r w:rsidRPr="00F92719">
      <w:rPr>
        <w:noProof/>
      </w:rPr>
      <w:t>2</w:t>
    </w:r>
    <w:r w:rsidRPr="00F92719">
      <w:fldChar w:fldCharType="end"/>
    </w:r>
    <w:r w:rsidRPr="00F92719">
      <w:t xml:space="preserve"> -</w:t>
    </w:r>
  </w:p>
  <w:p w14:paraId="07977684" w14:textId="243881F6" w:rsidR="00EA4725" w:rsidRPr="00F92719" w:rsidRDefault="00EA4725" w:rsidP="00F9271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6D64" w14:paraId="22391395" w14:textId="77777777" w:rsidTr="00EE3CAF">
      <w:trPr>
        <w:trHeight w:val="240"/>
        <w:jc w:val="center"/>
      </w:trPr>
      <w:tc>
        <w:tcPr>
          <w:tcW w:w="3794" w:type="dxa"/>
          <w:shd w:val="clear" w:color="auto" w:fill="FFFFFF"/>
          <w:tcMar>
            <w:left w:w="108" w:type="dxa"/>
            <w:right w:w="108" w:type="dxa"/>
          </w:tcMar>
          <w:vAlign w:val="center"/>
        </w:tcPr>
        <w:p w14:paraId="1BF86DF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49FD19C" w14:textId="5C24C96F" w:rsidR="00ED54E0" w:rsidRPr="00EA4725" w:rsidRDefault="006B1D66" w:rsidP="00422B6F">
          <w:pPr>
            <w:jc w:val="right"/>
            <w:rPr>
              <w:b/>
              <w:color w:val="FF0000"/>
              <w:szCs w:val="16"/>
            </w:rPr>
          </w:pPr>
          <w:r>
            <w:rPr>
              <w:b/>
              <w:color w:val="FF0000"/>
              <w:szCs w:val="16"/>
            </w:rPr>
            <w:t xml:space="preserve"> </w:t>
          </w:r>
        </w:p>
      </w:tc>
    </w:tr>
    <w:bookmarkEnd w:id="87"/>
    <w:tr w:rsidR="00E36D64" w14:paraId="6FD70339" w14:textId="77777777" w:rsidTr="00EE3CAF">
      <w:trPr>
        <w:trHeight w:val="213"/>
        <w:jc w:val="center"/>
      </w:trPr>
      <w:tc>
        <w:tcPr>
          <w:tcW w:w="3794" w:type="dxa"/>
          <w:vMerge w:val="restart"/>
          <w:shd w:val="clear" w:color="auto" w:fill="FFFFFF"/>
          <w:tcMar>
            <w:left w:w="0" w:type="dxa"/>
            <w:right w:w="0" w:type="dxa"/>
          </w:tcMar>
        </w:tcPr>
        <w:p w14:paraId="02B100AB" w14:textId="77777777" w:rsidR="00ED54E0" w:rsidRPr="00EA4725" w:rsidRDefault="00903FBD" w:rsidP="00422B6F">
          <w:pPr>
            <w:jc w:val="left"/>
          </w:pPr>
          <w:r>
            <w:rPr>
              <w:lang w:eastAsia="en-GB"/>
            </w:rPr>
            <w:pict w14:anchorId="5496F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45pt;height:56.35pt;visibility:visible">
                <v:imagedata r:id="rId1" o:title=""/>
              </v:shape>
            </w:pict>
          </w:r>
        </w:p>
      </w:tc>
      <w:tc>
        <w:tcPr>
          <w:tcW w:w="5448" w:type="dxa"/>
          <w:gridSpan w:val="2"/>
          <w:shd w:val="clear" w:color="auto" w:fill="FFFFFF"/>
          <w:tcMar>
            <w:left w:w="108" w:type="dxa"/>
            <w:right w:w="108" w:type="dxa"/>
          </w:tcMar>
        </w:tcPr>
        <w:p w14:paraId="5B7342D0" w14:textId="77777777" w:rsidR="00ED54E0" w:rsidRPr="00EA4725" w:rsidRDefault="00ED54E0" w:rsidP="00422B6F">
          <w:pPr>
            <w:jc w:val="right"/>
            <w:rPr>
              <w:b/>
              <w:szCs w:val="16"/>
            </w:rPr>
          </w:pPr>
        </w:p>
      </w:tc>
    </w:tr>
    <w:tr w:rsidR="00E36D64" w14:paraId="7E8C5901" w14:textId="77777777" w:rsidTr="00EE3CAF">
      <w:trPr>
        <w:trHeight w:val="868"/>
        <w:jc w:val="center"/>
      </w:trPr>
      <w:tc>
        <w:tcPr>
          <w:tcW w:w="3794" w:type="dxa"/>
          <w:vMerge/>
          <w:shd w:val="clear" w:color="auto" w:fill="FFFFFF"/>
          <w:tcMar>
            <w:left w:w="108" w:type="dxa"/>
            <w:right w:w="108" w:type="dxa"/>
          </w:tcMar>
        </w:tcPr>
        <w:p w14:paraId="26A3948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50F26C7" w14:textId="77777777" w:rsidR="00F92719" w:rsidRDefault="006B1D66" w:rsidP="00656ABC">
          <w:pPr>
            <w:jc w:val="right"/>
            <w:rPr>
              <w:b/>
              <w:szCs w:val="16"/>
            </w:rPr>
          </w:pPr>
          <w:bookmarkStart w:id="88" w:name="bmkSymbols"/>
          <w:r>
            <w:rPr>
              <w:b/>
              <w:szCs w:val="16"/>
            </w:rPr>
            <w:t>G/SPS/N/EU/708</w:t>
          </w:r>
          <w:bookmarkEnd w:id="88"/>
        </w:p>
      </w:tc>
    </w:tr>
    <w:tr w:rsidR="00E36D64" w14:paraId="26842C80" w14:textId="77777777" w:rsidTr="00EE3CAF">
      <w:trPr>
        <w:trHeight w:val="240"/>
        <w:jc w:val="center"/>
      </w:trPr>
      <w:tc>
        <w:tcPr>
          <w:tcW w:w="3794" w:type="dxa"/>
          <w:vMerge/>
          <w:shd w:val="clear" w:color="auto" w:fill="FFFFFF"/>
          <w:tcMar>
            <w:left w:w="108" w:type="dxa"/>
            <w:right w:w="108" w:type="dxa"/>
          </w:tcMar>
          <w:vAlign w:val="center"/>
        </w:tcPr>
        <w:p w14:paraId="693F659C" w14:textId="77777777" w:rsidR="00ED54E0" w:rsidRPr="00EA4725" w:rsidRDefault="00ED54E0" w:rsidP="00422B6F"/>
      </w:tc>
      <w:tc>
        <w:tcPr>
          <w:tcW w:w="5448" w:type="dxa"/>
          <w:gridSpan w:val="2"/>
          <w:shd w:val="clear" w:color="auto" w:fill="FFFFFF"/>
          <w:tcMar>
            <w:left w:w="108" w:type="dxa"/>
            <w:right w:w="108" w:type="dxa"/>
          </w:tcMar>
          <w:vAlign w:val="center"/>
        </w:tcPr>
        <w:p w14:paraId="402A0164" w14:textId="77777777" w:rsidR="00ED54E0" w:rsidRPr="00EA4725" w:rsidRDefault="006B1D66" w:rsidP="00422B6F">
          <w:pPr>
            <w:jc w:val="right"/>
            <w:rPr>
              <w:szCs w:val="16"/>
            </w:rPr>
          </w:pPr>
          <w:bookmarkStart w:id="89" w:name="spsDateDistribution"/>
          <w:bookmarkStart w:id="90" w:name="bmkDate"/>
          <w:bookmarkEnd w:id="89"/>
          <w:r w:rsidRPr="00EA4725">
            <w:rPr>
              <w:szCs w:val="16"/>
            </w:rPr>
            <w:t>4 January 2024</w:t>
          </w:r>
          <w:bookmarkEnd w:id="90"/>
        </w:p>
      </w:tc>
    </w:tr>
    <w:tr w:rsidR="00E36D64" w14:paraId="69A4F16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ABF5CE" w14:textId="3F3A250D" w:rsidR="00ED54E0" w:rsidRPr="00EA4725" w:rsidRDefault="006B1D66" w:rsidP="00422B6F">
          <w:pPr>
            <w:jc w:val="left"/>
            <w:rPr>
              <w:b/>
            </w:rPr>
          </w:pPr>
          <w:bookmarkStart w:id="91" w:name="bmkSerial"/>
          <w:r w:rsidRPr="00441372">
            <w:rPr>
              <w:color w:val="FF0000"/>
              <w:szCs w:val="16"/>
            </w:rPr>
            <w:t>(</w:t>
          </w:r>
          <w:bookmarkStart w:id="92" w:name="spsSerialNumber"/>
          <w:bookmarkEnd w:id="92"/>
          <w:r w:rsidR="00A646FF">
            <w:rPr>
              <w:color w:val="FF0000"/>
              <w:szCs w:val="16"/>
            </w:rPr>
            <w:t>24-000</w:t>
          </w:r>
          <w:r w:rsidR="00903FBD">
            <w:rPr>
              <w:color w:val="FF0000"/>
              <w:szCs w:val="16"/>
            </w:rPr>
            <w:t>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B01A85D" w14:textId="77777777" w:rsidR="00ED54E0" w:rsidRPr="00EA4725" w:rsidRDefault="006B1D6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36D64" w14:paraId="676F29C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CD81F6" w14:textId="2DE0F911" w:rsidR="00ED54E0" w:rsidRPr="00EA4725" w:rsidRDefault="006B1D6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FFA524" w14:textId="5A0CC9BE" w:rsidR="00ED54E0" w:rsidRPr="00441372" w:rsidRDefault="006B1D66" w:rsidP="00EC687E">
          <w:pPr>
            <w:jc w:val="right"/>
            <w:rPr>
              <w:bCs/>
              <w:szCs w:val="18"/>
            </w:rPr>
          </w:pPr>
          <w:bookmarkStart w:id="95" w:name="bmkLanguage"/>
          <w:r>
            <w:rPr>
              <w:bCs/>
              <w:szCs w:val="18"/>
            </w:rPr>
            <w:t>Original: English</w:t>
          </w:r>
          <w:bookmarkEnd w:id="95"/>
        </w:p>
      </w:tc>
    </w:tr>
  </w:tbl>
  <w:p w14:paraId="2EA266A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CDC3E6C">
      <w:start w:val="1"/>
      <w:numFmt w:val="decimal"/>
      <w:pStyle w:val="SummaryText"/>
      <w:lvlText w:val="%1."/>
      <w:lvlJc w:val="left"/>
      <w:pPr>
        <w:ind w:left="360" w:hanging="360"/>
      </w:pPr>
    </w:lvl>
    <w:lvl w:ilvl="1" w:tplc="46EC43D4" w:tentative="1">
      <w:start w:val="1"/>
      <w:numFmt w:val="lowerLetter"/>
      <w:lvlText w:val="%2."/>
      <w:lvlJc w:val="left"/>
      <w:pPr>
        <w:ind w:left="1080" w:hanging="360"/>
      </w:pPr>
    </w:lvl>
    <w:lvl w:ilvl="2" w:tplc="7B2CD012" w:tentative="1">
      <w:start w:val="1"/>
      <w:numFmt w:val="lowerRoman"/>
      <w:lvlText w:val="%3."/>
      <w:lvlJc w:val="right"/>
      <w:pPr>
        <w:ind w:left="1800" w:hanging="180"/>
      </w:pPr>
    </w:lvl>
    <w:lvl w:ilvl="3" w:tplc="F67E0672" w:tentative="1">
      <w:start w:val="1"/>
      <w:numFmt w:val="decimal"/>
      <w:lvlText w:val="%4."/>
      <w:lvlJc w:val="left"/>
      <w:pPr>
        <w:ind w:left="2520" w:hanging="360"/>
      </w:pPr>
    </w:lvl>
    <w:lvl w:ilvl="4" w:tplc="7D828240" w:tentative="1">
      <w:start w:val="1"/>
      <w:numFmt w:val="lowerLetter"/>
      <w:lvlText w:val="%5."/>
      <w:lvlJc w:val="left"/>
      <w:pPr>
        <w:ind w:left="3240" w:hanging="360"/>
      </w:pPr>
    </w:lvl>
    <w:lvl w:ilvl="5" w:tplc="4412B182" w:tentative="1">
      <w:start w:val="1"/>
      <w:numFmt w:val="lowerRoman"/>
      <w:lvlText w:val="%6."/>
      <w:lvlJc w:val="right"/>
      <w:pPr>
        <w:ind w:left="3960" w:hanging="180"/>
      </w:pPr>
    </w:lvl>
    <w:lvl w:ilvl="6" w:tplc="77C0703A" w:tentative="1">
      <w:start w:val="1"/>
      <w:numFmt w:val="decimal"/>
      <w:lvlText w:val="%7."/>
      <w:lvlJc w:val="left"/>
      <w:pPr>
        <w:ind w:left="4680" w:hanging="360"/>
      </w:pPr>
    </w:lvl>
    <w:lvl w:ilvl="7" w:tplc="BFAA9884" w:tentative="1">
      <w:start w:val="1"/>
      <w:numFmt w:val="lowerLetter"/>
      <w:lvlText w:val="%8."/>
      <w:lvlJc w:val="left"/>
      <w:pPr>
        <w:ind w:left="5400" w:hanging="360"/>
      </w:pPr>
    </w:lvl>
    <w:lvl w:ilvl="8" w:tplc="8E14091C" w:tentative="1">
      <w:start w:val="1"/>
      <w:numFmt w:val="lowerRoman"/>
      <w:lvlText w:val="%9."/>
      <w:lvlJc w:val="right"/>
      <w:pPr>
        <w:ind w:left="6120" w:hanging="180"/>
      </w:pPr>
    </w:lvl>
  </w:abstractNum>
  <w:num w:numId="1" w16cid:durableId="192159151">
    <w:abstractNumId w:val="9"/>
  </w:num>
  <w:num w:numId="2" w16cid:durableId="802691942">
    <w:abstractNumId w:val="7"/>
  </w:num>
  <w:num w:numId="3" w16cid:durableId="1398628636">
    <w:abstractNumId w:val="6"/>
  </w:num>
  <w:num w:numId="4" w16cid:durableId="1341002422">
    <w:abstractNumId w:val="5"/>
  </w:num>
  <w:num w:numId="5" w16cid:durableId="179391700">
    <w:abstractNumId w:val="4"/>
  </w:num>
  <w:num w:numId="6" w16cid:durableId="72432179">
    <w:abstractNumId w:val="12"/>
  </w:num>
  <w:num w:numId="7" w16cid:durableId="627127843">
    <w:abstractNumId w:val="11"/>
  </w:num>
  <w:num w:numId="8" w16cid:durableId="1951039447">
    <w:abstractNumId w:val="10"/>
  </w:num>
  <w:num w:numId="9" w16cid:durableId="558514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9250639">
    <w:abstractNumId w:val="13"/>
  </w:num>
  <w:num w:numId="11" w16cid:durableId="410393933">
    <w:abstractNumId w:val="8"/>
  </w:num>
  <w:num w:numId="12" w16cid:durableId="869151877">
    <w:abstractNumId w:val="3"/>
  </w:num>
  <w:num w:numId="13" w16cid:durableId="1479110377">
    <w:abstractNumId w:val="2"/>
  </w:num>
  <w:num w:numId="14" w16cid:durableId="1545943211">
    <w:abstractNumId w:val="1"/>
  </w:num>
  <w:num w:numId="15" w16cid:durableId="191327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16C07"/>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1D6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3FBD"/>
    <w:rsid w:val="009A2161"/>
    <w:rsid w:val="009A6F54"/>
    <w:rsid w:val="00A52B02"/>
    <w:rsid w:val="00A6057A"/>
    <w:rsid w:val="00A62304"/>
    <w:rsid w:val="00A646FF"/>
    <w:rsid w:val="00A74017"/>
    <w:rsid w:val="00AA332C"/>
    <w:rsid w:val="00AC27F8"/>
    <w:rsid w:val="00AD4C72"/>
    <w:rsid w:val="00AE057B"/>
    <w:rsid w:val="00AE2AEE"/>
    <w:rsid w:val="00B00276"/>
    <w:rsid w:val="00B02C78"/>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6D64"/>
    <w:rsid w:val="00E46FD5"/>
    <w:rsid w:val="00E544BB"/>
    <w:rsid w:val="00E56545"/>
    <w:rsid w:val="00E64A48"/>
    <w:rsid w:val="00EA4725"/>
    <w:rsid w:val="00EA5D4F"/>
    <w:rsid w:val="00EB6C56"/>
    <w:rsid w:val="00EC687E"/>
    <w:rsid w:val="00ED54E0"/>
    <w:rsid w:val="00EE3CAF"/>
    <w:rsid w:val="00EF2394"/>
    <w:rsid w:val="00EF6386"/>
    <w:rsid w:val="00F17777"/>
    <w:rsid w:val="00F3021D"/>
    <w:rsid w:val="00F32397"/>
    <w:rsid w:val="00F35A6A"/>
    <w:rsid w:val="00F36972"/>
    <w:rsid w:val="00F40595"/>
    <w:rsid w:val="00F9271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0024_01_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fsa.onlinelibrary.wiley.com/doi/full/10.2903/j.efsa.2017.4718"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f50c5e29-acb3-4288-9aa1-d32bbfd0dbe8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3F85759-A2A4-4BD3-8C20-DF4C313613B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2024-01-04T13:12:00Z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G/SPS/N/EU/708</vt:lpwstr>
  </property>
  <property fmtid="{D5CDD505-2E9C-101B-9397-08002B2CF9AE}" pid="3" name="TitusGUID">
    <vt:lpwstr>f50c5e29-acb3-4288-9aa1-d32bbfd0dbe8</vt:lpwstr>
  </property>
  <property fmtid="{D5CDD505-2E9C-101B-9397-08002B2CF9AE}" pid="4" name="WTOCLASSIFICATION">
    <vt:lpwstr>WTO OFFICIAL</vt:lpwstr>
  </property>
</Properties>
</file>