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3A33" w14:textId="77777777" w:rsidR="00EA4725" w:rsidRPr="00441372" w:rsidRDefault="00E83AF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F6770" w14:paraId="6EFD8CE6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0CA7D2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A8EEF58" w14:textId="77777777" w:rsidR="00EA4725" w:rsidRPr="00441372" w:rsidRDefault="00E83A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Myanmar</w:t>
            </w:r>
            <w:bookmarkEnd w:id="1"/>
          </w:p>
          <w:p w14:paraId="2880C475" w14:textId="77777777" w:rsidR="00EA4725" w:rsidRPr="00441372" w:rsidRDefault="00E83A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DF6770" w14:paraId="098E71C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134FF0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EE71BE" w14:textId="77777777" w:rsidR="00EA4725" w:rsidRPr="00441372" w:rsidRDefault="00E83A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Department of Fisheries, Ministry of Agriculture, Livestock and Irrigation</w:t>
            </w:r>
            <w:bookmarkStart w:id="5" w:name="sps2a"/>
            <w:bookmarkEnd w:id="5"/>
          </w:p>
        </w:tc>
      </w:tr>
      <w:tr w:rsidR="00DF6770" w14:paraId="343FA3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AF740D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03D643" w14:textId="77777777" w:rsidR="00EA4725" w:rsidRPr="00441372" w:rsidRDefault="00E83AF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Fish and Fishery products</w:t>
            </w:r>
            <w:bookmarkStart w:id="7" w:name="sps3a"/>
            <w:bookmarkEnd w:id="7"/>
          </w:p>
        </w:tc>
      </w:tr>
      <w:tr w:rsidR="00DF6770" w14:paraId="6707101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6B8E51" w14:textId="77777777" w:rsidR="00EA4725" w:rsidRPr="00441372" w:rsidRDefault="00E83A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F773E" w14:textId="77777777" w:rsidR="00EA4725" w:rsidRPr="00441372" w:rsidRDefault="00E83AF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ACE59BF" w14:textId="77777777" w:rsidR="00EA4725" w:rsidRPr="00441372" w:rsidRDefault="00E83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955AE27" w14:textId="77777777" w:rsidR="00EA4725" w:rsidRPr="00441372" w:rsidRDefault="00E83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DF6770" w14:paraId="513FC3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01415D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353BB0" w14:textId="77777777" w:rsidR="00EA4725" w:rsidRPr="00441372" w:rsidRDefault="00E83AF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Directive No. 3/2016 on Certification Requirement for the exported Fish and fishery products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Burmese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</w:tc>
      </w:tr>
      <w:tr w:rsidR="00DF6770" w14:paraId="307BD2C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4B3D3A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789869" w14:textId="77777777" w:rsidR="00EA4725" w:rsidRPr="00441372" w:rsidRDefault="00E83AF0" w:rsidP="00441372">
            <w:pPr>
              <w:spacing w:before="120" w:after="120"/>
            </w:pPr>
            <w:bookmarkStart w:id="21" w:name="X_SPS_Reg_6A"/>
            <w:r w:rsidRPr="00441372">
              <w:rPr>
                <w:b/>
              </w:rPr>
              <w:t>Description of content</w:t>
            </w:r>
            <w:bookmarkEnd w:id="21"/>
            <w:r w:rsidRPr="00441372">
              <w:rPr>
                <w:b/>
              </w:rPr>
              <w:t>:</w:t>
            </w:r>
            <w:r w:rsidRPr="0065690F">
              <w:t xml:space="preserve"> Under (Directive No. 3/2016), it is needed to take the Health Certificate to ensure the fit for human consumption after verifying the laboratory test results.</w:t>
            </w:r>
            <w:bookmarkStart w:id="22" w:name="sps6a"/>
            <w:bookmarkEnd w:id="22"/>
          </w:p>
        </w:tc>
      </w:tr>
      <w:tr w:rsidR="00DF6770" w14:paraId="6B4D2E7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5205F2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ACCBB" w14:textId="77777777" w:rsidR="00EA4725" w:rsidRPr="00441372" w:rsidRDefault="00E83AF0" w:rsidP="00441372">
            <w:pPr>
              <w:spacing w:before="120" w:after="120"/>
            </w:pPr>
            <w:bookmarkStart w:id="23" w:name="X_SPS_Reg_7A"/>
            <w:r w:rsidRPr="00441372">
              <w:rPr>
                <w:b/>
              </w:rPr>
              <w:t>Objective and rationale</w:t>
            </w:r>
            <w:bookmarkEnd w:id="23"/>
            <w:r w:rsidRPr="00441372">
              <w:rPr>
                <w:b/>
              </w:rPr>
              <w:t>: [</w:t>
            </w:r>
            <w:bookmarkStart w:id="24" w:name="sps7a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 </w:t>
            </w:r>
            <w:bookmarkStart w:id="25" w:name="X_SPS_Reg_7B"/>
            <w:r w:rsidRPr="00441372">
              <w:rPr>
                <w:b/>
              </w:rPr>
              <w:t>food safety</w:t>
            </w:r>
            <w:bookmarkEnd w:id="25"/>
            <w:r w:rsidRPr="00441372">
              <w:rPr>
                <w:b/>
              </w:rPr>
              <w:t>, [ ]</w:t>
            </w:r>
            <w:bookmarkStart w:id="26" w:name="sps7b"/>
            <w:bookmarkEnd w:id="26"/>
            <w:r w:rsidRPr="00441372">
              <w:rPr>
                <w:b/>
              </w:rPr>
              <w:t> </w:t>
            </w:r>
            <w:bookmarkStart w:id="27" w:name="X_SPS_Reg_7C"/>
            <w:r w:rsidRPr="00441372">
              <w:rPr>
                <w:b/>
              </w:rPr>
              <w:t>animal health</w:t>
            </w:r>
            <w:bookmarkEnd w:id="27"/>
            <w:r w:rsidRPr="00441372">
              <w:rPr>
                <w:b/>
              </w:rPr>
              <w:t>, [ ]</w:t>
            </w:r>
            <w:bookmarkStart w:id="28" w:name="sps7c"/>
            <w:bookmarkEnd w:id="28"/>
            <w:r w:rsidRPr="00441372">
              <w:rPr>
                <w:b/>
              </w:rPr>
              <w:t> </w:t>
            </w:r>
            <w:bookmarkStart w:id="29" w:name="X_SPS_Reg_7D"/>
            <w:r w:rsidRPr="00441372">
              <w:rPr>
                <w:b/>
              </w:rPr>
              <w:t>plant protection</w:t>
            </w:r>
            <w:bookmarkEnd w:id="29"/>
            <w:r w:rsidRPr="00441372">
              <w:rPr>
                <w:b/>
              </w:rPr>
              <w:t>, [ ]</w:t>
            </w:r>
            <w:bookmarkStart w:id="30" w:name="sps7d"/>
            <w:bookmarkEnd w:id="30"/>
            <w:r w:rsidRPr="00441372">
              <w:rPr>
                <w:b/>
              </w:rPr>
              <w:t> </w:t>
            </w:r>
            <w:bookmarkStart w:id="31" w:name="X_SPS_Reg_7E"/>
            <w:r w:rsidRPr="00441372">
              <w:rPr>
                <w:b/>
              </w:rPr>
              <w:t>protect humans from animal/plant pest or disease</w:t>
            </w:r>
            <w:bookmarkEnd w:id="31"/>
            <w:r w:rsidRPr="00441372">
              <w:rPr>
                <w:b/>
              </w:rPr>
              <w:t>, [ ]</w:t>
            </w:r>
            <w:bookmarkStart w:id="32" w:name="sps7e"/>
            <w:bookmarkEnd w:id="32"/>
            <w:r w:rsidRPr="00441372">
              <w:rPr>
                <w:b/>
              </w:rPr>
              <w:t> </w:t>
            </w:r>
            <w:bookmarkStart w:id="33" w:name="X_SPS_Reg_7F"/>
            <w:r w:rsidRPr="00441372">
              <w:rPr>
                <w:b/>
              </w:rPr>
              <w:t>protect territory from other damage from pests</w:t>
            </w:r>
            <w:bookmarkEnd w:id="33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4" w:name="sps7f"/>
            <w:bookmarkEnd w:id="34"/>
          </w:p>
        </w:tc>
      </w:tr>
      <w:tr w:rsidR="00DF6770" w14:paraId="27B6E6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FDB50D" w14:textId="77777777" w:rsidR="00EA4725" w:rsidRPr="00441372" w:rsidRDefault="00E83A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177164" w14:textId="77777777" w:rsidR="00EA4725" w:rsidRPr="00441372" w:rsidRDefault="00E83AF0" w:rsidP="00441372">
            <w:pPr>
              <w:spacing w:before="120" w:after="120"/>
            </w:pPr>
            <w:bookmarkStart w:id="35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5"/>
            <w:r w:rsidRPr="00441372">
              <w:rPr>
                <w:b/>
              </w:rPr>
              <w:t>:</w:t>
            </w:r>
          </w:p>
          <w:p w14:paraId="1838563F" w14:textId="77777777" w:rsidR="00B446A8" w:rsidRDefault="00E83AF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6" w:name="sps8a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7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7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8" w:name="sps8atext"/>
          </w:p>
          <w:p w14:paraId="1865CF9D" w14:textId="3D30E7C5" w:rsidR="00EA4725" w:rsidRPr="00441372" w:rsidRDefault="00E83AF0" w:rsidP="00B446A8">
            <w:pPr>
              <w:spacing w:after="120"/>
            </w:pPr>
            <w:r w:rsidRPr="0065690F">
              <w:t>Food Import and Export Inspection and Certification Systems -Joint FAO/WHO Food Standards Programme. CODEX ALIMENTARIUS COMMISSION (COMBINED TEXT)</w:t>
            </w:r>
          </w:p>
          <w:p w14:paraId="14DA7C0D" w14:textId="77777777" w:rsidR="007552DF" w:rsidRPr="0065690F" w:rsidRDefault="00E83AF0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Principles for Food Import and Export Inspection and Certification CAC/GL 20-1995</w:t>
            </w:r>
          </w:p>
          <w:p w14:paraId="1CD5B32D" w14:textId="77777777" w:rsidR="007552DF" w:rsidRPr="0065690F" w:rsidRDefault="00E83AF0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for the Design, Operation, Assessment an Accreditation of Food Import  and Export Inspection and Certification System CAC/GL 26-1997</w:t>
            </w:r>
          </w:p>
          <w:p w14:paraId="4D477E84" w14:textId="77777777" w:rsidR="007552DF" w:rsidRPr="0065690F" w:rsidRDefault="00E83AF0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for the Development of Equivalence Agreements Regarding Food Import  and Export Inspection and Certification System CAC/GL 34-1999</w:t>
            </w:r>
          </w:p>
          <w:p w14:paraId="4ACD7E7F" w14:textId="77777777" w:rsidR="007552DF" w:rsidRPr="0065690F" w:rsidRDefault="00E83AF0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for General Official Certificate Formats and the Production and Issuance of Certificates CAC/GL 38-2001</w:t>
            </w:r>
          </w:p>
          <w:p w14:paraId="487AA13B" w14:textId="77777777" w:rsidR="007552DF" w:rsidRPr="0065690F" w:rsidRDefault="00E83AF0" w:rsidP="00441372">
            <w:pPr>
              <w:spacing w:after="120"/>
              <w:ind w:left="720" w:hanging="720"/>
            </w:pPr>
            <w:r w:rsidRPr="0065690F">
              <w:t>•</w:t>
            </w:r>
            <w:r w:rsidRPr="0065690F">
              <w:tab/>
              <w:t>Guideline for food import control systems CAC/GL 47-2003</w:t>
            </w:r>
          </w:p>
          <w:p w14:paraId="3CEAC801" w14:textId="1E6CB072" w:rsidR="007552DF" w:rsidRPr="0065690F" w:rsidRDefault="00E83AF0" w:rsidP="00B446A8">
            <w:pPr>
              <w:spacing w:after="360"/>
              <w:ind w:left="720" w:hanging="720"/>
            </w:pPr>
            <w:r w:rsidRPr="0065690F">
              <w:t>•</w:t>
            </w:r>
            <w:r w:rsidRPr="0065690F">
              <w:tab/>
              <w:t>Guideline on the Judgement of Equivalence of Sanitary Measures associated with Food Inspection and Certification Systems CAC/GL 53-2003</w:t>
            </w:r>
            <w:bookmarkEnd w:id="38"/>
          </w:p>
          <w:p w14:paraId="1607A13D" w14:textId="77777777" w:rsidR="00EA4725" w:rsidRPr="00441372" w:rsidRDefault="00E83AF0" w:rsidP="00B446A8">
            <w:pPr>
              <w:spacing w:before="48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 ]</w:t>
            </w:r>
            <w:bookmarkStart w:id="39" w:name="sps8b"/>
            <w:bookmarkEnd w:id="39"/>
            <w:r w:rsidRPr="00441372">
              <w:rPr>
                <w:b/>
              </w:rPr>
              <w:tab/>
            </w:r>
            <w:bookmarkStart w:id="40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0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1" w:name="sps8btext"/>
            <w:bookmarkEnd w:id="41"/>
          </w:p>
          <w:p w14:paraId="3DC15097" w14:textId="77777777" w:rsidR="00EA4725" w:rsidRPr="00441372" w:rsidRDefault="00E83A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2" w:name="sps8c"/>
            <w:bookmarkEnd w:id="42"/>
            <w:r w:rsidRPr="00441372">
              <w:rPr>
                <w:b/>
              </w:rPr>
              <w:tab/>
            </w:r>
            <w:bookmarkStart w:id="43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3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4" w:name="sps8ctext"/>
            <w:bookmarkEnd w:id="44"/>
          </w:p>
          <w:p w14:paraId="3C3D89DF" w14:textId="77777777" w:rsidR="00EA4725" w:rsidRPr="00441372" w:rsidRDefault="00E83A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5" w:name="sps8d"/>
            <w:bookmarkEnd w:id="45"/>
            <w:r w:rsidRPr="00441372">
              <w:rPr>
                <w:b/>
              </w:rPr>
              <w:tab/>
            </w:r>
            <w:bookmarkStart w:id="46" w:name="X_SPS_Reg_8E"/>
            <w:r w:rsidRPr="00441372">
              <w:rPr>
                <w:b/>
              </w:rPr>
              <w:t>None</w:t>
            </w:r>
            <w:bookmarkEnd w:id="46"/>
          </w:p>
          <w:p w14:paraId="1FDF01C3" w14:textId="77777777" w:rsidR="00EA4725" w:rsidRPr="00441372" w:rsidRDefault="00E83AF0" w:rsidP="00441372">
            <w:pPr>
              <w:spacing w:after="120"/>
              <w:rPr>
                <w:b/>
              </w:rPr>
            </w:pPr>
            <w:bookmarkStart w:id="47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7"/>
            <w:r w:rsidRPr="00441372">
              <w:rPr>
                <w:b/>
              </w:rPr>
              <w:t xml:space="preserve">? </w:t>
            </w:r>
          </w:p>
          <w:p w14:paraId="49534FD6" w14:textId="77777777" w:rsidR="00EA4725" w:rsidRPr="00441372" w:rsidRDefault="00E83A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8" w:name="sps8ey"/>
            <w:r w:rsidRPr="00441372">
              <w:rPr>
                <w:b/>
              </w:rPr>
              <w:t>X</w:t>
            </w:r>
            <w:bookmarkEnd w:id="48"/>
            <w:r w:rsidRPr="00441372">
              <w:rPr>
                <w:b/>
              </w:rPr>
              <w:t xml:space="preserve">] </w:t>
            </w:r>
            <w:bookmarkStart w:id="49" w:name="X_SPS_Reg_8G"/>
            <w:r w:rsidRPr="00441372">
              <w:rPr>
                <w:b/>
              </w:rPr>
              <w:t>Yes</w:t>
            </w:r>
            <w:bookmarkEnd w:id="49"/>
            <w:r w:rsidRPr="00441372">
              <w:rPr>
                <w:b/>
              </w:rPr>
              <w:t xml:space="preserve">   [ ]</w:t>
            </w:r>
            <w:bookmarkStart w:id="50" w:name="sps8en"/>
            <w:bookmarkEnd w:id="50"/>
            <w:r w:rsidRPr="00441372">
              <w:rPr>
                <w:b/>
              </w:rPr>
              <w:t xml:space="preserve"> </w:t>
            </w:r>
            <w:bookmarkStart w:id="51" w:name="X_SPS_Reg_8H"/>
            <w:r w:rsidRPr="00441372">
              <w:rPr>
                <w:b/>
              </w:rPr>
              <w:t>No</w:t>
            </w:r>
            <w:bookmarkEnd w:id="51"/>
          </w:p>
          <w:p w14:paraId="1C2A8ED9" w14:textId="77777777" w:rsidR="00EA4725" w:rsidRPr="00441372" w:rsidRDefault="00E83AF0" w:rsidP="00441372">
            <w:pPr>
              <w:spacing w:after="120"/>
            </w:pPr>
            <w:bookmarkStart w:id="52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3" w:name="sps8e"/>
            <w:bookmarkEnd w:id="53"/>
          </w:p>
        </w:tc>
      </w:tr>
      <w:tr w:rsidR="00DF6770" w14:paraId="6A1D0DD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C733D3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AF855" w14:textId="77777777" w:rsidR="00B446A8" w:rsidRDefault="00E83AF0" w:rsidP="00441372">
            <w:pPr>
              <w:spacing w:before="120" w:after="120"/>
            </w:pPr>
            <w:bookmarkStart w:id="54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4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2B1BF1EE" w14:textId="44B65155" w:rsidR="00EA4725" w:rsidRPr="00441372" w:rsidRDefault="00E83AF0" w:rsidP="00441372">
            <w:pPr>
              <w:spacing w:before="120" w:after="120"/>
            </w:pPr>
            <w:r w:rsidRPr="0065690F">
              <w:t>ASEAN Guidelines for the Design, Operation, Assessment and Accreditation of Food Import and Export Inspection and Certification System</w:t>
            </w:r>
            <w:bookmarkStart w:id="55" w:name="sps9a"/>
            <w:bookmarkEnd w:id="55"/>
            <w:r w:rsidRPr="0065690F">
              <w:rPr>
                <w:bCs/>
              </w:rPr>
              <w:t xml:space="preserve"> (available in English)</w:t>
            </w:r>
            <w:bookmarkStart w:id="56" w:name="sps9b"/>
            <w:bookmarkEnd w:id="56"/>
          </w:p>
        </w:tc>
      </w:tr>
      <w:tr w:rsidR="00DF6770" w14:paraId="4B41967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A94E97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38F45D" w14:textId="77777777" w:rsidR="00EA4725" w:rsidRPr="00441372" w:rsidRDefault="00E83AF0" w:rsidP="00441372">
            <w:pPr>
              <w:spacing w:before="120" w:after="120"/>
            </w:pPr>
            <w:bookmarkStart w:id="57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7"/>
            <w:r w:rsidRPr="00441372">
              <w:rPr>
                <w:b/>
              </w:rPr>
              <w:t>:</w:t>
            </w:r>
            <w:r w:rsidRPr="0065690F">
              <w:t xml:space="preserve"> 21 July 2016</w:t>
            </w:r>
            <w:bookmarkStart w:id="58" w:name="sps10a"/>
            <w:bookmarkEnd w:id="58"/>
          </w:p>
          <w:p w14:paraId="650350DA" w14:textId="77777777" w:rsidR="00EA4725" w:rsidRPr="00441372" w:rsidRDefault="00E83AF0" w:rsidP="00441372">
            <w:pPr>
              <w:spacing w:after="120"/>
            </w:pPr>
            <w:bookmarkStart w:id="59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59"/>
            <w:r w:rsidRPr="00441372">
              <w:rPr>
                <w:b/>
              </w:rPr>
              <w:t>:</w:t>
            </w:r>
            <w:r w:rsidRPr="0065690F">
              <w:t xml:space="preserve"> 21 July 2016</w:t>
            </w:r>
            <w:bookmarkStart w:id="60" w:name="sps10bisa"/>
            <w:bookmarkEnd w:id="60"/>
          </w:p>
        </w:tc>
      </w:tr>
      <w:tr w:rsidR="00DF6770" w14:paraId="6F65960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E35E97C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4B11DC" w14:textId="77777777" w:rsidR="00EA4725" w:rsidRPr="00441372" w:rsidRDefault="00E83AF0" w:rsidP="00441372">
            <w:pPr>
              <w:spacing w:before="120" w:after="120"/>
            </w:pPr>
            <w:bookmarkStart w:id="61" w:name="X_SPS_Reg_11A"/>
            <w:r w:rsidRPr="00441372">
              <w:rPr>
                <w:b/>
              </w:rPr>
              <w:t>Proposed date of entry into force</w:t>
            </w:r>
            <w:bookmarkEnd w:id="61"/>
            <w:r w:rsidRPr="00441372">
              <w:rPr>
                <w:b/>
              </w:rPr>
              <w:t>: [ ]</w:t>
            </w:r>
            <w:bookmarkStart w:id="62" w:name="sps11c"/>
            <w:bookmarkEnd w:id="62"/>
            <w:r w:rsidRPr="00441372">
              <w:rPr>
                <w:b/>
              </w:rPr>
              <w:t> </w:t>
            </w:r>
            <w:bookmarkStart w:id="63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4" w:name="sps11a"/>
            <w:bookmarkEnd w:id="64"/>
          </w:p>
          <w:p w14:paraId="0BF920A2" w14:textId="77777777" w:rsidR="00EA4725" w:rsidRPr="00441372" w:rsidRDefault="00E83A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5" w:name="sps11e"/>
            <w:bookmarkEnd w:id="65"/>
            <w:r w:rsidRPr="00441372">
              <w:rPr>
                <w:b/>
              </w:rPr>
              <w:tab/>
            </w:r>
            <w:bookmarkStart w:id="66" w:name="X_SPS_Reg_11C"/>
            <w:r w:rsidRPr="00441372">
              <w:rPr>
                <w:b/>
              </w:rPr>
              <w:t>Trade facilitating measure</w:t>
            </w:r>
            <w:bookmarkEnd w:id="66"/>
            <w:r w:rsidRPr="0065690F">
              <w:t xml:space="preserve"> </w:t>
            </w:r>
            <w:bookmarkStart w:id="67" w:name="sps11ebis"/>
            <w:bookmarkEnd w:id="67"/>
          </w:p>
        </w:tc>
      </w:tr>
      <w:tr w:rsidR="00DF6770" w14:paraId="3C558F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3A8190" w14:textId="77777777" w:rsidR="00EA4725" w:rsidRPr="00441372" w:rsidRDefault="00E83A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A892923" w14:textId="77777777" w:rsidR="00EA4725" w:rsidRPr="00441372" w:rsidRDefault="00E83AF0" w:rsidP="00441372">
            <w:pPr>
              <w:spacing w:before="120" w:after="120"/>
            </w:pPr>
            <w:bookmarkStart w:id="68" w:name="X_SPS_Reg_12A"/>
            <w:r w:rsidRPr="00441372">
              <w:rPr>
                <w:b/>
              </w:rPr>
              <w:t>Final date for comments</w:t>
            </w:r>
            <w:bookmarkEnd w:id="68"/>
            <w:r w:rsidRPr="00441372">
              <w:rPr>
                <w:b/>
              </w:rPr>
              <w:t>: [ ]</w:t>
            </w:r>
            <w:bookmarkStart w:id="69" w:name="sps12e"/>
            <w:bookmarkEnd w:id="69"/>
            <w:r w:rsidRPr="00441372">
              <w:rPr>
                <w:b/>
              </w:rPr>
              <w:t> </w:t>
            </w:r>
            <w:bookmarkStart w:id="70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1" w:name="sps12a"/>
            <w:bookmarkEnd w:id="71"/>
          </w:p>
          <w:p w14:paraId="4AFBE38E" w14:textId="77777777" w:rsidR="00EA4725" w:rsidRPr="00441372" w:rsidRDefault="00E83AF0" w:rsidP="00441372">
            <w:pPr>
              <w:spacing w:after="120"/>
            </w:pPr>
            <w:bookmarkStart w:id="72" w:name="X_SPS_Reg_12C"/>
            <w:r w:rsidRPr="00441372">
              <w:rPr>
                <w:b/>
              </w:rPr>
              <w:t>Agency or authority designated to handle comments</w:t>
            </w:r>
            <w:bookmarkEnd w:id="72"/>
            <w:r w:rsidRPr="00441372">
              <w:rPr>
                <w:b/>
              </w:rPr>
              <w:t>: [ ]</w:t>
            </w:r>
            <w:bookmarkStart w:id="73" w:name="sps12b"/>
            <w:bookmarkEnd w:id="73"/>
            <w:r w:rsidRPr="00441372">
              <w:rPr>
                <w:b/>
              </w:rPr>
              <w:t> </w:t>
            </w:r>
            <w:bookmarkStart w:id="74" w:name="X_SPS_Reg_12D"/>
            <w:r w:rsidRPr="00441372">
              <w:rPr>
                <w:b/>
              </w:rPr>
              <w:t>National Notification Authority</w:t>
            </w:r>
            <w:bookmarkEnd w:id="74"/>
            <w:r w:rsidRPr="00441372">
              <w:rPr>
                <w:b/>
              </w:rPr>
              <w:t>, [ ]</w:t>
            </w:r>
            <w:bookmarkStart w:id="75" w:name="sps12c"/>
            <w:bookmarkEnd w:id="75"/>
            <w:r w:rsidRPr="00441372">
              <w:rPr>
                <w:b/>
              </w:rPr>
              <w:t> </w:t>
            </w:r>
            <w:bookmarkStart w:id="76" w:name="X_SPS_Reg_12E"/>
            <w:r w:rsidRPr="00441372">
              <w:rPr>
                <w:b/>
              </w:rPr>
              <w:t>National Enquiry Point</w:t>
            </w:r>
            <w:bookmarkEnd w:id="76"/>
            <w:r w:rsidRPr="00441372">
              <w:rPr>
                <w:b/>
              </w:rPr>
              <w:t xml:space="preserve">. </w:t>
            </w:r>
            <w:bookmarkStart w:id="77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8" w:name="sps12d"/>
            <w:bookmarkEnd w:id="78"/>
          </w:p>
        </w:tc>
      </w:tr>
      <w:tr w:rsidR="00DF6770" w14:paraId="37F09019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960EF4E" w14:textId="77777777" w:rsidR="00EA4725" w:rsidRPr="00441372" w:rsidRDefault="00E83A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56C96903" w14:textId="77777777" w:rsidR="00EA4725" w:rsidRPr="00441372" w:rsidRDefault="00E83A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79" w:name="X_SPS_Reg_13A"/>
            <w:r w:rsidRPr="00441372">
              <w:rPr>
                <w:b/>
              </w:rPr>
              <w:t>Text(s) available from</w:t>
            </w:r>
            <w:bookmarkEnd w:id="79"/>
            <w:r w:rsidRPr="00441372">
              <w:rPr>
                <w:b/>
              </w:rPr>
              <w:t>: [ ]</w:t>
            </w:r>
            <w:bookmarkStart w:id="80" w:name="sps13a"/>
            <w:bookmarkEnd w:id="80"/>
            <w:r w:rsidRPr="00441372">
              <w:rPr>
                <w:b/>
              </w:rPr>
              <w:t> </w:t>
            </w:r>
            <w:bookmarkStart w:id="81" w:name="X_SPS_Reg_13B"/>
            <w:r w:rsidRPr="00441372">
              <w:rPr>
                <w:b/>
              </w:rPr>
              <w:t>National Notification Authority</w:t>
            </w:r>
            <w:bookmarkEnd w:id="81"/>
            <w:r w:rsidRPr="00441372">
              <w:rPr>
                <w:b/>
              </w:rPr>
              <w:t>, [</w:t>
            </w:r>
            <w:bookmarkStart w:id="82" w:name="sps13b"/>
            <w:r w:rsidRPr="00441372">
              <w:rPr>
                <w:b/>
              </w:rPr>
              <w:t>X</w:t>
            </w:r>
            <w:bookmarkEnd w:id="82"/>
            <w:r w:rsidRPr="00441372">
              <w:rPr>
                <w:b/>
              </w:rPr>
              <w:t>] </w:t>
            </w:r>
            <w:bookmarkStart w:id="83" w:name="X_SPS_Reg_13C"/>
            <w:r w:rsidRPr="00441372">
              <w:rPr>
                <w:b/>
              </w:rPr>
              <w:t>National Enquiry Point</w:t>
            </w:r>
            <w:bookmarkEnd w:id="83"/>
            <w:r w:rsidRPr="00441372">
              <w:rPr>
                <w:b/>
              </w:rPr>
              <w:t xml:space="preserve">. </w:t>
            </w:r>
            <w:bookmarkStart w:id="84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4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7CE8497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Myanmar's SPS Enquiry Point</w:t>
            </w:r>
          </w:p>
          <w:p w14:paraId="18C148EF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Plant Protection Division,</w:t>
            </w:r>
          </w:p>
          <w:p w14:paraId="4A17B584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Agriculture,</w:t>
            </w:r>
          </w:p>
          <w:p w14:paraId="0A9B67BE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Irrigation of the Republic of the Union of Myanmar</w:t>
            </w:r>
          </w:p>
          <w:p w14:paraId="06E78EE3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Bayint Naung Road, West Gyogone, Insein Township, P.O.11011, Yangon, Myanmar.</w:t>
            </w:r>
          </w:p>
          <w:p w14:paraId="7C614A0A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+(95 1) 64 4214</w:t>
            </w:r>
          </w:p>
          <w:p w14:paraId="3B626EF3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+(95 1) 64 4019</w:t>
            </w:r>
          </w:p>
          <w:p w14:paraId="4A4729EE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spsepoffice@ppdmyanmar.org</w:t>
            </w:r>
          </w:p>
          <w:p w14:paraId="27207E82" w14:textId="1C8270F7" w:rsidR="00EA4725" w:rsidRPr="0065690F" w:rsidRDefault="00E83AF0" w:rsidP="00F3021D">
            <w:pPr>
              <w:keepNext/>
              <w:keepLines/>
              <w:rPr>
                <w:bCs/>
              </w:rPr>
            </w:pPr>
            <w:r>
              <w:rPr>
                <w:bCs/>
              </w:rPr>
              <w:t>W</w:t>
            </w:r>
            <w:r w:rsidRPr="0065690F">
              <w:rPr>
                <w:bCs/>
              </w:rPr>
              <w:t xml:space="preserve">ebsite: www.ppdmyanmar.org, </w:t>
            </w:r>
            <w:hyperlink r:id="rId7" w:tgtFrame="_blank" w:history="1">
              <w:r w:rsidRPr="0065690F">
                <w:rPr>
                  <w:bCs/>
                  <w:color w:val="0000FF"/>
                  <w:u w:val="single"/>
                </w:rPr>
                <w:t>https://ppdmyanmar.org/sps-ep/</w:t>
              </w:r>
            </w:hyperlink>
          </w:p>
          <w:p w14:paraId="1DA17FD5" w14:textId="77777777" w:rsidR="00B446A8" w:rsidRDefault="00B446A8" w:rsidP="00F3021D">
            <w:pPr>
              <w:keepNext/>
              <w:keepLines/>
              <w:rPr>
                <w:bCs/>
              </w:rPr>
            </w:pPr>
          </w:p>
          <w:p w14:paraId="24A1FC0C" w14:textId="53346F5F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Department of Fisheries,</w:t>
            </w:r>
          </w:p>
          <w:p w14:paraId="754F2263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Irrigation</w:t>
            </w:r>
          </w:p>
          <w:p w14:paraId="77E71B7C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Republic of the Union of Myanmar</w:t>
            </w:r>
          </w:p>
          <w:p w14:paraId="7816570F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Address: Office No.36, Nay Pyi Taw, Myanmar.</w:t>
            </w:r>
          </w:p>
          <w:p w14:paraId="0C16D3C3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8" w:tgtFrame="_blank" w:history="1">
              <w:r w:rsidRPr="0065690F">
                <w:rPr>
                  <w:bCs/>
                  <w:color w:val="0000FF"/>
                  <w:u w:val="single"/>
                </w:rPr>
                <w:t>http://www.dof.gov.mm/</w:t>
              </w:r>
            </w:hyperlink>
          </w:p>
          <w:p w14:paraId="62C69650" w14:textId="77777777" w:rsidR="00EA4725" w:rsidRPr="0065690F" w:rsidRDefault="00E83A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+(95 67) 340 8473</w:t>
            </w:r>
          </w:p>
          <w:p w14:paraId="778156EC" w14:textId="77777777" w:rsidR="00EA4725" w:rsidRPr="0065690F" w:rsidRDefault="00E83AF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icudof7@gmail.com</w:t>
            </w:r>
            <w:bookmarkStart w:id="85" w:name="sps13c"/>
            <w:bookmarkEnd w:id="85"/>
          </w:p>
        </w:tc>
      </w:tr>
    </w:tbl>
    <w:p w14:paraId="22D4EC5F" w14:textId="77777777" w:rsidR="007141CF" w:rsidRPr="00441372" w:rsidRDefault="007141CF" w:rsidP="00441372"/>
    <w:sectPr w:rsidR="007141CF" w:rsidRPr="00441372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D54E1" w14:textId="77777777" w:rsidR="005F72B8" w:rsidRDefault="00E83AF0">
      <w:r>
        <w:separator/>
      </w:r>
    </w:p>
  </w:endnote>
  <w:endnote w:type="continuationSeparator" w:id="0">
    <w:p w14:paraId="37371CB5" w14:textId="77777777" w:rsidR="005F72B8" w:rsidRDefault="00E83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5979" w14:textId="77777777" w:rsidR="00EA4725" w:rsidRPr="00441372" w:rsidRDefault="00E83AF0" w:rsidP="00EA4725">
    <w:pPr>
      <w:pStyle w:val="Footer"/>
    </w:pPr>
    <w:r w:rsidRPr="0044137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38456" w14:textId="77777777" w:rsidR="00EA4725" w:rsidRPr="00441372" w:rsidRDefault="00E83AF0" w:rsidP="00EA4725">
    <w:pPr>
      <w:pStyle w:val="Footer"/>
    </w:pPr>
    <w:r w:rsidRPr="0044137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0E89C" w14:textId="77777777" w:rsidR="00C863EB" w:rsidRPr="00441372" w:rsidRDefault="00E83AF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B00E3" w14:textId="77777777" w:rsidR="005F72B8" w:rsidRDefault="00E83AF0">
      <w:r>
        <w:separator/>
      </w:r>
    </w:p>
  </w:footnote>
  <w:footnote w:type="continuationSeparator" w:id="0">
    <w:p w14:paraId="728A8082" w14:textId="77777777" w:rsidR="005F72B8" w:rsidRDefault="00E83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3C526" w14:textId="77777777" w:rsidR="00EA4725" w:rsidRPr="00441372" w:rsidRDefault="00E83AF0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>G/SPS/N/</w:t>
    </w:r>
  </w:p>
  <w:p w14:paraId="12CF18E6" w14:textId="77777777" w:rsidR="00EA4725" w:rsidRPr="00441372" w:rsidRDefault="00EA4725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DFAFE15" w14:textId="77777777" w:rsidR="00EA4725" w:rsidRPr="00441372" w:rsidRDefault="00E83AF0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Pr="00441372">
      <w:t>1</w:t>
    </w:r>
    <w:r w:rsidRPr="00441372">
      <w:fldChar w:fldCharType="end"/>
    </w:r>
    <w:r w:rsidRPr="00441372">
      <w:t xml:space="preserve"> -</w:t>
    </w:r>
  </w:p>
  <w:p w14:paraId="10F22CE5" w14:textId="77777777" w:rsidR="00EA4725" w:rsidRPr="00441372" w:rsidRDefault="00EA4725" w:rsidP="00EA472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703F4" w14:textId="77777777" w:rsidR="00EA4725" w:rsidRPr="00441372" w:rsidRDefault="00E83AF0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86" w:name="spsSymbolHeader"/>
    <w:r w:rsidRPr="00441372">
      <w:t>G/SPS/N/MMR/6</w:t>
    </w:r>
    <w:bookmarkEnd w:id="86"/>
  </w:p>
  <w:p w14:paraId="194F9470" w14:textId="77777777" w:rsidR="00656ABC" w:rsidRPr="00441372" w:rsidRDefault="00656ABC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CFE5CA3" w14:textId="77777777" w:rsidR="00EA4725" w:rsidRPr="00441372" w:rsidRDefault="00E83AF0" w:rsidP="00EA472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41372">
      <w:t xml:space="preserve">- </w:t>
    </w:r>
    <w:r w:rsidRPr="00441372">
      <w:fldChar w:fldCharType="begin"/>
    </w:r>
    <w:r w:rsidRPr="00441372">
      <w:instrText xml:space="preserve"> PAGE </w:instrText>
    </w:r>
    <w:r w:rsidRPr="00441372">
      <w:fldChar w:fldCharType="separate"/>
    </w:r>
    <w:r w:rsidR="00903AB0">
      <w:rPr>
        <w:noProof/>
      </w:rPr>
      <w:t>2</w:t>
    </w:r>
    <w:r w:rsidRPr="00441372">
      <w:fldChar w:fldCharType="end"/>
    </w:r>
    <w:r w:rsidRPr="00441372">
      <w:t xml:space="preserve"> -</w:t>
    </w:r>
  </w:p>
  <w:p w14:paraId="6534ABC9" w14:textId="77777777" w:rsidR="00EA4725" w:rsidRPr="00441372" w:rsidRDefault="00EA4725" w:rsidP="00EA472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F6770" w14:paraId="4886BE52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2D55F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B207DCC" w14:textId="77777777" w:rsidR="00ED54E0" w:rsidRPr="00EA4725" w:rsidRDefault="00ED54E0" w:rsidP="00422B6F">
          <w:pPr>
            <w:jc w:val="right"/>
            <w:rPr>
              <w:b/>
              <w:color w:val="FF0000"/>
              <w:szCs w:val="16"/>
            </w:rPr>
          </w:pPr>
        </w:p>
      </w:tc>
    </w:tr>
    <w:bookmarkEnd w:id="87"/>
    <w:tr w:rsidR="00DF6770" w14:paraId="1B6F9F3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402701" w14:textId="77777777" w:rsidR="00ED54E0" w:rsidRPr="00EA4725" w:rsidRDefault="00797406" w:rsidP="00422B6F">
          <w:pPr>
            <w:jc w:val="left"/>
          </w:pPr>
          <w:r>
            <w:rPr>
              <w:lang w:eastAsia="en-GB"/>
            </w:rPr>
            <w:pict w14:anchorId="619BF1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85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253BA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DF6770" w14:paraId="47597AEE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43ABC85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C5F0A1D" w14:textId="77777777" w:rsidR="00ED54E0" w:rsidRPr="00441372" w:rsidRDefault="00E83AF0" w:rsidP="00656ABC">
          <w:pPr>
            <w:jc w:val="right"/>
            <w:rPr>
              <w:b/>
              <w:szCs w:val="16"/>
            </w:rPr>
          </w:pPr>
          <w:bookmarkStart w:id="88" w:name="bmkSymbols"/>
          <w:r w:rsidRPr="00441372">
            <w:rPr>
              <w:b/>
              <w:szCs w:val="16"/>
            </w:rPr>
            <w:t>G/SPS/N/MMR/6</w:t>
          </w:r>
          <w:bookmarkEnd w:id="88"/>
        </w:p>
      </w:tc>
    </w:tr>
    <w:tr w:rsidR="00DF6770" w14:paraId="49D7F89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CDE53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BDF1FE9" w14:textId="371DDFEE" w:rsidR="00ED54E0" w:rsidRPr="00EA4725" w:rsidRDefault="00E83AF0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21 July 2020</w:t>
          </w:r>
        </w:p>
      </w:tc>
    </w:tr>
    <w:tr w:rsidR="00DF6770" w14:paraId="781FE8D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D67EB73" w14:textId="4F20A05C" w:rsidR="00ED54E0" w:rsidRPr="00EA4725" w:rsidRDefault="00E83AF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0D042D">
            <w:rPr>
              <w:color w:val="FF0000"/>
              <w:szCs w:val="16"/>
            </w:rPr>
            <w:t>20-</w:t>
          </w:r>
          <w:r w:rsidR="00797406">
            <w:rPr>
              <w:color w:val="FF0000"/>
              <w:szCs w:val="16"/>
            </w:rPr>
            <w:t>5023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6C0A8FE" w14:textId="77777777" w:rsidR="00ED54E0" w:rsidRPr="00EA4725" w:rsidRDefault="00E83AF0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DF6770" w14:paraId="74E984D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B33A43D" w14:textId="77777777" w:rsidR="00ED54E0" w:rsidRPr="00EA4725" w:rsidRDefault="00E83AF0" w:rsidP="00422B6F">
          <w:pPr>
            <w:jc w:val="left"/>
            <w:rPr>
              <w:sz w:val="14"/>
              <w:szCs w:val="16"/>
            </w:rPr>
          </w:pPr>
          <w:bookmarkStart w:id="95" w:name="bmkCommittee"/>
          <w:r w:rsidRPr="00441372"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730C45B" w14:textId="77777777" w:rsidR="00ED54E0" w:rsidRPr="00441372" w:rsidRDefault="00E83AF0" w:rsidP="00EC687E">
          <w:pPr>
            <w:jc w:val="right"/>
            <w:rPr>
              <w:bCs/>
              <w:szCs w:val="18"/>
            </w:rPr>
          </w:pPr>
          <w:bookmarkStart w:id="96" w:name="bmkLanguage"/>
          <w:r w:rsidRPr="00441372">
            <w:rPr>
              <w:bCs/>
              <w:szCs w:val="18"/>
            </w:rPr>
            <w:t>Original</w:t>
          </w:r>
          <w:r w:rsidR="00EC687E" w:rsidRPr="00441372">
            <w:rPr>
              <w:bCs/>
              <w:szCs w:val="18"/>
            </w:rPr>
            <w:t xml:space="preserve">: </w:t>
          </w:r>
          <w:bookmarkStart w:id="97" w:name="spsOriginalLanguage"/>
          <w:r w:rsidR="00EC687E" w:rsidRPr="00441372">
            <w:rPr>
              <w:bCs/>
              <w:szCs w:val="18"/>
            </w:rPr>
            <w:t>English</w:t>
          </w:r>
          <w:bookmarkEnd w:id="97"/>
          <w:r w:rsidR="00EC687E" w:rsidRPr="00441372">
            <w:rPr>
              <w:bCs/>
              <w:szCs w:val="18"/>
            </w:rPr>
            <w:t xml:space="preserve"> </w:t>
          </w:r>
          <w:bookmarkEnd w:id="96"/>
        </w:p>
      </w:tc>
    </w:tr>
  </w:tbl>
  <w:p w14:paraId="3D9A0545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C00CAC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4F0D7BE" w:tentative="1">
      <w:start w:val="1"/>
      <w:numFmt w:val="lowerLetter"/>
      <w:lvlText w:val="%2."/>
      <w:lvlJc w:val="left"/>
      <w:pPr>
        <w:ind w:left="1080" w:hanging="360"/>
      </w:pPr>
    </w:lvl>
    <w:lvl w:ilvl="2" w:tplc="541AC76C" w:tentative="1">
      <w:start w:val="1"/>
      <w:numFmt w:val="lowerRoman"/>
      <w:lvlText w:val="%3."/>
      <w:lvlJc w:val="right"/>
      <w:pPr>
        <w:ind w:left="1800" w:hanging="180"/>
      </w:pPr>
    </w:lvl>
    <w:lvl w:ilvl="3" w:tplc="F65CAEA6" w:tentative="1">
      <w:start w:val="1"/>
      <w:numFmt w:val="decimal"/>
      <w:lvlText w:val="%4."/>
      <w:lvlJc w:val="left"/>
      <w:pPr>
        <w:ind w:left="2520" w:hanging="360"/>
      </w:pPr>
    </w:lvl>
    <w:lvl w:ilvl="4" w:tplc="8B129EBA" w:tentative="1">
      <w:start w:val="1"/>
      <w:numFmt w:val="lowerLetter"/>
      <w:lvlText w:val="%5."/>
      <w:lvlJc w:val="left"/>
      <w:pPr>
        <w:ind w:left="3240" w:hanging="360"/>
      </w:pPr>
    </w:lvl>
    <w:lvl w:ilvl="5" w:tplc="C1E05112" w:tentative="1">
      <w:start w:val="1"/>
      <w:numFmt w:val="lowerRoman"/>
      <w:lvlText w:val="%6."/>
      <w:lvlJc w:val="right"/>
      <w:pPr>
        <w:ind w:left="3960" w:hanging="180"/>
      </w:pPr>
    </w:lvl>
    <w:lvl w:ilvl="6" w:tplc="98D810F0" w:tentative="1">
      <w:start w:val="1"/>
      <w:numFmt w:val="decimal"/>
      <w:lvlText w:val="%7."/>
      <w:lvlJc w:val="left"/>
      <w:pPr>
        <w:ind w:left="4680" w:hanging="360"/>
      </w:pPr>
    </w:lvl>
    <w:lvl w:ilvl="7" w:tplc="15500EA6" w:tentative="1">
      <w:start w:val="1"/>
      <w:numFmt w:val="lowerLetter"/>
      <w:lvlText w:val="%8."/>
      <w:lvlJc w:val="left"/>
      <w:pPr>
        <w:ind w:left="5400" w:hanging="360"/>
      </w:pPr>
    </w:lvl>
    <w:lvl w:ilvl="8" w:tplc="6E80A37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D042D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5F72B8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52DF"/>
    <w:rsid w:val="007577E3"/>
    <w:rsid w:val="00760DB3"/>
    <w:rsid w:val="00785406"/>
    <w:rsid w:val="00797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446A8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770"/>
    <w:rsid w:val="00DF6AE1"/>
    <w:rsid w:val="00E06B18"/>
    <w:rsid w:val="00E46FD5"/>
    <w:rsid w:val="00E544BB"/>
    <w:rsid w:val="00E56545"/>
    <w:rsid w:val="00E64A48"/>
    <w:rsid w:val="00E83AF0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0275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f.gov.mm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ppdmyanmar.org/sps-ep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EB30526A.dotm</Template>
  <TotalTime>14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2020-07-21T13:31:00Z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</vt:lpwstr>
  </property>
  <property fmtid="{D5CDD505-2E9C-101B-9397-08002B2CF9AE}" pid="3" name="TitusGUID">
    <vt:lpwstr>ff7cca60-4517-4198-8523-f1813e9c278c</vt:lpwstr>
  </property>
  <property fmtid="{D5CDD505-2E9C-101B-9397-08002B2CF9AE}" pid="4" name="WTOCLASSIFICATION">
    <vt:lpwstr>WTO OFFICIAL</vt:lpwstr>
  </property>
</Properties>
</file>