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092E2D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10CFC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092E2D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Apple;</w:t>
            </w:r>
            <w:r>
              <w:t xml:space="preserve"> </w:t>
            </w:r>
            <w:r w:rsidRPr="0065690F">
              <w:t>Beet, sugar, roots;</w:t>
            </w:r>
            <w:r>
              <w:t xml:space="preserve"> </w:t>
            </w:r>
            <w:r w:rsidRPr="0065690F">
              <w:t>Corn, field, forage;</w:t>
            </w:r>
            <w:r>
              <w:t xml:space="preserve"> </w:t>
            </w:r>
            <w:r w:rsidRPr="0065690F">
              <w:t>Corn, field, grain;</w:t>
            </w:r>
            <w:r>
              <w:t xml:space="preserve"> </w:t>
            </w:r>
            <w:r w:rsidRPr="0065690F">
              <w:t>Corn, field, stover;</w:t>
            </w:r>
            <w:r>
              <w:t xml:space="preserve"> </w:t>
            </w:r>
            <w:r w:rsidRPr="0065690F">
              <w:t>Corn, pop, grain;</w:t>
            </w:r>
            <w:r>
              <w:t xml:space="preserve"> </w:t>
            </w:r>
            <w:r w:rsidRPr="0065690F">
              <w:t>Corn, pop, stover;</w:t>
            </w:r>
            <w:r>
              <w:t xml:space="preserve"> </w:t>
            </w:r>
            <w:r w:rsidRPr="0065690F">
              <w:t>Corn, sweet, kernel plus cob with husks removed;</w:t>
            </w:r>
            <w:r>
              <w:t xml:space="preserve"> </w:t>
            </w:r>
            <w:r w:rsidRPr="0065690F">
              <w:t>Corn, sweet, forage;</w:t>
            </w:r>
            <w:r>
              <w:t xml:space="preserve"> </w:t>
            </w:r>
            <w:r w:rsidRPr="0065690F">
              <w:t>Corn, sweet, stover</w:t>
            </w:r>
            <w:r>
              <w:t xml:space="preserve">; </w:t>
            </w:r>
            <w:r w:rsidRPr="0065690F">
              <w:t>Peanut;</w:t>
            </w:r>
            <w:r>
              <w:t xml:space="preserve"> </w:t>
            </w:r>
            <w:r w:rsidRPr="0065690F">
              <w:t>Peanut, hay;</w:t>
            </w:r>
            <w:r>
              <w:t xml:space="preserve"> </w:t>
            </w:r>
            <w:r w:rsidRPr="0065690F">
              <w:t>Rice, grain;</w:t>
            </w:r>
            <w:r>
              <w:t xml:space="preserve"> </w:t>
            </w:r>
            <w:r w:rsidRPr="0065690F">
              <w:t>Soybean, seed;</w:t>
            </w:r>
            <w:r>
              <w:t xml:space="preserve"> </w:t>
            </w:r>
            <w:r w:rsidRPr="0065690F">
              <w:t>Cattle, fat;</w:t>
            </w:r>
            <w:r>
              <w:t xml:space="preserve"> </w:t>
            </w:r>
            <w:r w:rsidRPr="0065690F">
              <w:t>Cattle, meat;</w:t>
            </w:r>
            <w:r>
              <w:t xml:space="preserve"> </w:t>
            </w:r>
            <w:r w:rsidRPr="0065690F">
              <w:t>Cattle, meat byproducts;</w:t>
            </w:r>
            <w:r>
              <w:t xml:space="preserve"> </w:t>
            </w:r>
            <w:r w:rsidRPr="0065690F">
              <w:t>Egg;</w:t>
            </w:r>
            <w:r>
              <w:t xml:space="preserve"> </w:t>
            </w:r>
            <w:r w:rsidRPr="0065690F">
              <w:t>Goat, fat;</w:t>
            </w:r>
            <w:r>
              <w:t xml:space="preserve"> </w:t>
            </w:r>
            <w:r w:rsidRPr="0065690F">
              <w:t>Goat, meat;</w:t>
            </w:r>
            <w:r>
              <w:t xml:space="preserve"> </w:t>
            </w:r>
            <w:r w:rsidRPr="0065690F">
              <w:t>Goat, meat byproducts;</w:t>
            </w:r>
            <w:r>
              <w:t xml:space="preserve"> </w:t>
            </w:r>
            <w:r w:rsidRPr="0065690F">
              <w:t>Hog, fat;</w:t>
            </w:r>
            <w:r>
              <w:t xml:space="preserve"> </w:t>
            </w:r>
            <w:r w:rsidRPr="0065690F">
              <w:t>Hog, meat;</w:t>
            </w:r>
            <w:r>
              <w:t xml:space="preserve"> </w:t>
            </w:r>
            <w:r w:rsidRPr="0065690F">
              <w:t>Hog, meat byproducts;</w:t>
            </w:r>
            <w:r>
              <w:t xml:space="preserve"> </w:t>
            </w:r>
            <w:r w:rsidRPr="0065690F">
              <w:t>Horse, fat;</w:t>
            </w:r>
            <w:r>
              <w:t xml:space="preserve"> </w:t>
            </w:r>
            <w:r w:rsidRPr="0065690F">
              <w:t>Horse, meat;</w:t>
            </w:r>
            <w:r>
              <w:t xml:space="preserve"> </w:t>
            </w:r>
            <w:r w:rsidRPr="0065690F">
              <w:t>Horse, meat byproducts;</w:t>
            </w:r>
            <w:r>
              <w:t xml:space="preserve"> </w:t>
            </w:r>
            <w:r w:rsidRPr="0065690F">
              <w:t>Milk;</w:t>
            </w:r>
            <w:r>
              <w:t xml:space="preserve"> </w:t>
            </w:r>
            <w:r w:rsidRPr="0065690F">
              <w:t>Poultry, fat;</w:t>
            </w:r>
            <w:r>
              <w:t xml:space="preserve"> </w:t>
            </w:r>
            <w:r w:rsidRPr="0065690F">
              <w:t>Poultry, meat;</w:t>
            </w:r>
            <w:r>
              <w:t xml:space="preserve"> </w:t>
            </w:r>
            <w:r w:rsidRPr="0065690F">
              <w:t>Poultry, meat byproducts;</w:t>
            </w:r>
            <w:r>
              <w:t xml:space="preserve"> </w:t>
            </w:r>
            <w:r w:rsidRPr="0065690F">
              <w:t>Sheep, fat;</w:t>
            </w:r>
            <w:r>
              <w:t xml:space="preserve"> </w:t>
            </w:r>
            <w:r w:rsidRPr="0065690F">
              <w:t>Sheep, meat;</w:t>
            </w:r>
            <w:r>
              <w:t xml:space="preserve"> </w:t>
            </w:r>
            <w:r w:rsidRPr="0065690F">
              <w:t>Sheep, meat byproducts</w:t>
            </w:r>
            <w:bookmarkStart w:id="7" w:name="sps3a"/>
            <w:bookmarkEnd w:id="7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092E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092E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Inpyrfluxam;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6</w:t>
            </w:r>
            <w:bookmarkEnd w:id="20"/>
          </w:p>
          <w:p w:rsidR="00EA4725" w:rsidRPr="00441372" w:rsidRDefault="00F866A3" w:rsidP="00441372">
            <w:pPr>
              <w:spacing w:after="120"/>
            </w:pPr>
            <w:hyperlink r:id="rId7" w:tgtFrame="_blank" w:history="1">
              <w:r w:rsidR="00092E2D" w:rsidRPr="00441372">
                <w:rPr>
                  <w:color w:val="0000FF"/>
                  <w:u w:val="single"/>
                </w:rPr>
                <w:t>https://www.govinfo.gov/content/pkg/FR-2020-08-26/html/2020-18661.htm</w:t>
              </w:r>
            </w:hyperlink>
            <w:bookmarkStart w:id="21" w:name="sps5d"/>
            <w:bookmarkEnd w:id="21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inpyrfluxam in or on multiple commodities.</w:t>
            </w:r>
            <w:bookmarkStart w:id="23" w:name="sps6a"/>
            <w:bookmarkEnd w:id="23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092E2D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092E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092E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092E2D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092E2D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092E2D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092E2D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36893" w:rsidRDefault="00092E2D" w:rsidP="00836893">
            <w:pPr>
              <w:spacing w:before="120"/>
              <w:rPr>
                <w:bCs/>
              </w:rPr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https://www.govinfo.gov/content/pkg/FR-2019-03-18/html/2019-04975.htm;</w:t>
              </w:r>
            </w:hyperlink>
            <w:r>
              <w:t xml:space="preserve"> </w:t>
            </w:r>
            <w:hyperlink r:id="rId9" w:history="1">
              <w:r w:rsidRPr="003303A1">
                <w:rPr>
                  <w:rStyle w:val="Hyperlink"/>
                </w:rPr>
                <w:t>https://www.govinfo.gov/content/pkg/FR-2020-05-08/html/2020-09165.htm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</w:p>
          <w:p w:rsidR="00EA4725" w:rsidRPr="00441372" w:rsidRDefault="00092E2D" w:rsidP="00836893">
            <w:pPr>
              <w:spacing w:after="120"/>
            </w:pPr>
            <w:r w:rsidRPr="0065690F">
              <w:rPr>
                <w:bCs/>
              </w:rPr>
              <w:t>(available in English)</w:t>
            </w:r>
            <w:bookmarkStart w:id="57" w:name="sps9b"/>
            <w:bookmarkEnd w:id="57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26 August 2020</w:t>
            </w:r>
            <w:bookmarkStart w:id="59" w:name="sps10a"/>
            <w:bookmarkEnd w:id="59"/>
          </w:p>
          <w:p w:rsidR="00EA4725" w:rsidRPr="00441372" w:rsidRDefault="00092E2D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26 August 2020</w:t>
            </w:r>
            <w:bookmarkStart w:id="61" w:name="sps10bisa"/>
            <w:bookmarkEnd w:id="61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26 August 2020</w:t>
            </w:r>
            <w:bookmarkStart w:id="65" w:name="sps11a"/>
            <w:bookmarkEnd w:id="65"/>
          </w:p>
          <w:p w:rsidR="00EA4725" w:rsidRPr="00441372" w:rsidRDefault="00092E2D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092E2D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bookmarkEnd w:id="72"/>
          </w:p>
          <w:p w:rsidR="00EA4725" w:rsidRPr="00441372" w:rsidRDefault="00092E2D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4D1AD0" w:rsidRPr="0065690F" w:rsidRDefault="00092E2D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(703) 305-7090; email address: RDFRNotices@epa.gov.</w:t>
            </w:r>
            <w:bookmarkStart w:id="79" w:name="sps12d"/>
            <w:bookmarkEnd w:id="79"/>
          </w:p>
        </w:tc>
      </w:tr>
      <w:tr w:rsidR="00810CFC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E2D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092E2D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F866A3" w:rsidP="00836893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092E2D" w:rsidRPr="0065690F">
                <w:rPr>
                  <w:bCs/>
                  <w:color w:val="0000FF"/>
                  <w:u w:val="single"/>
                </w:rPr>
                <w:t>https://www.govinfo.gov/content/pkg/FR-2020-08-26/html/2020-18661.htm</w:t>
              </w:r>
            </w:hyperlink>
          </w:p>
          <w:p w:rsidR="00EA4725" w:rsidRPr="0065690F" w:rsidRDefault="00092E2D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United States SPS National Notification Authority, USDA Foreign Agricultural Service, International Regulations and Standards Division (IRSD), Stop 1014, Washington D.C. 20250; Tel: +(1 202) 720 1301; Fax: +(1 202) 720 0433; E-mail: </w:t>
            </w:r>
            <w:hyperlink r:id="rId11" w:history="1">
              <w:r w:rsidRPr="003303A1">
                <w:rPr>
                  <w:rStyle w:val="Hyperlink"/>
                  <w:bCs/>
                </w:rPr>
                <w:t>us.spsenquirypoint@fas.usda.gov</w:t>
              </w:r>
            </w:hyperlink>
            <w:bookmarkStart w:id="86" w:name="sps13c"/>
            <w:bookmarkEnd w:id="86"/>
            <w:r>
              <w:rPr>
                <w:bCs/>
              </w:rPr>
              <w:t xml:space="preserve">. </w:t>
            </w:r>
          </w:p>
        </w:tc>
      </w:tr>
    </w:tbl>
    <w:p w:rsidR="007141CF" w:rsidRPr="00441372" w:rsidRDefault="007141CF" w:rsidP="00441372"/>
    <w:sectPr w:rsidR="007141CF" w:rsidRPr="00441372" w:rsidSect="008368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E02" w:rsidRDefault="00092E2D">
      <w:r>
        <w:separator/>
      </w:r>
    </w:p>
  </w:endnote>
  <w:endnote w:type="continuationSeparator" w:id="0">
    <w:p w:rsidR="00413E02" w:rsidRDefault="000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6893" w:rsidRDefault="00092E2D" w:rsidP="0083689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836893" w:rsidRDefault="00092E2D" w:rsidP="0083689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092E2D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E02" w:rsidRDefault="00092E2D">
      <w:r>
        <w:separator/>
      </w:r>
    </w:p>
  </w:footnote>
  <w:footnote w:type="continuationSeparator" w:id="0">
    <w:p w:rsidR="00413E02" w:rsidRDefault="000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93" w:rsidRPr="00836893" w:rsidRDefault="00092E2D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893">
      <w:t>G/SPS/N/USA/3199</w:t>
    </w:r>
  </w:p>
  <w:p w:rsidR="00836893" w:rsidRPr="00836893" w:rsidRDefault="00836893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893" w:rsidRPr="00836893" w:rsidRDefault="00092E2D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893">
      <w:t xml:space="preserve">- </w:t>
    </w:r>
    <w:r w:rsidRPr="00836893">
      <w:fldChar w:fldCharType="begin"/>
    </w:r>
    <w:r w:rsidRPr="00836893">
      <w:instrText xml:space="preserve"> PAGE </w:instrText>
    </w:r>
    <w:r w:rsidRPr="00836893">
      <w:fldChar w:fldCharType="separate"/>
    </w:r>
    <w:r w:rsidRPr="00836893">
      <w:rPr>
        <w:noProof/>
      </w:rPr>
      <w:t>2</w:t>
    </w:r>
    <w:r w:rsidRPr="00836893">
      <w:fldChar w:fldCharType="end"/>
    </w:r>
    <w:r w:rsidRPr="00836893">
      <w:t xml:space="preserve"> -</w:t>
    </w:r>
  </w:p>
  <w:p w:rsidR="00EA4725" w:rsidRPr="00836893" w:rsidRDefault="00EA4725" w:rsidP="0083689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93" w:rsidRPr="00836893" w:rsidRDefault="00092E2D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893">
      <w:t>G/SPS/N/USA/3199</w:t>
    </w:r>
  </w:p>
  <w:p w:rsidR="00836893" w:rsidRPr="00836893" w:rsidRDefault="00836893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836893" w:rsidRPr="00836893" w:rsidRDefault="00092E2D" w:rsidP="0083689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836893">
      <w:t xml:space="preserve">- </w:t>
    </w:r>
    <w:r w:rsidRPr="00836893">
      <w:fldChar w:fldCharType="begin"/>
    </w:r>
    <w:r w:rsidRPr="00836893">
      <w:instrText xml:space="preserve"> PAGE </w:instrText>
    </w:r>
    <w:r w:rsidRPr="00836893">
      <w:fldChar w:fldCharType="separate"/>
    </w:r>
    <w:r w:rsidRPr="00836893">
      <w:rPr>
        <w:noProof/>
      </w:rPr>
      <w:t>2</w:t>
    </w:r>
    <w:r w:rsidRPr="00836893">
      <w:fldChar w:fldCharType="end"/>
    </w:r>
    <w:r w:rsidRPr="00836893">
      <w:t xml:space="preserve"> -</w:t>
    </w:r>
  </w:p>
  <w:p w:rsidR="00EA4725" w:rsidRPr="00836893" w:rsidRDefault="00EA4725" w:rsidP="0083689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10CFC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2E2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10CFC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092E2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769784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10CFC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836893" w:rsidRDefault="00092E2D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G/SPS/N/USA/3199</w:t>
          </w:r>
          <w:bookmarkEnd w:id="88"/>
        </w:p>
      </w:tc>
    </w:tr>
    <w:tr w:rsidR="00810CFC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92E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September 2020</w:t>
          </w:r>
        </w:p>
      </w:tc>
    </w:tr>
    <w:tr w:rsidR="00810CFC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E2D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>
            <w:rPr>
              <w:color w:val="FF0000"/>
              <w:szCs w:val="16"/>
            </w:rPr>
            <w:t>20-</w:t>
          </w:r>
          <w:r w:rsidR="00F866A3">
            <w:rPr>
              <w:color w:val="FF0000"/>
              <w:szCs w:val="16"/>
            </w:rPr>
            <w:t>5959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092E2D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10CFC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92E2D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92E2D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66070A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5A1C3B6C" w:tentative="1">
      <w:start w:val="1"/>
      <w:numFmt w:val="lowerLetter"/>
      <w:lvlText w:val="%2."/>
      <w:lvlJc w:val="left"/>
      <w:pPr>
        <w:ind w:left="1080" w:hanging="360"/>
      </w:pPr>
    </w:lvl>
    <w:lvl w:ilvl="2" w:tplc="10920C54" w:tentative="1">
      <w:start w:val="1"/>
      <w:numFmt w:val="lowerRoman"/>
      <w:lvlText w:val="%3."/>
      <w:lvlJc w:val="right"/>
      <w:pPr>
        <w:ind w:left="1800" w:hanging="180"/>
      </w:pPr>
    </w:lvl>
    <w:lvl w:ilvl="3" w:tplc="3078F40A" w:tentative="1">
      <w:start w:val="1"/>
      <w:numFmt w:val="decimal"/>
      <w:lvlText w:val="%4."/>
      <w:lvlJc w:val="left"/>
      <w:pPr>
        <w:ind w:left="2520" w:hanging="360"/>
      </w:pPr>
    </w:lvl>
    <w:lvl w:ilvl="4" w:tplc="D72C3014" w:tentative="1">
      <w:start w:val="1"/>
      <w:numFmt w:val="lowerLetter"/>
      <w:lvlText w:val="%5."/>
      <w:lvlJc w:val="left"/>
      <w:pPr>
        <w:ind w:left="3240" w:hanging="360"/>
      </w:pPr>
    </w:lvl>
    <w:lvl w:ilvl="5" w:tplc="D9F053B0" w:tentative="1">
      <w:start w:val="1"/>
      <w:numFmt w:val="lowerRoman"/>
      <w:lvlText w:val="%6."/>
      <w:lvlJc w:val="right"/>
      <w:pPr>
        <w:ind w:left="3960" w:hanging="180"/>
      </w:pPr>
    </w:lvl>
    <w:lvl w:ilvl="6" w:tplc="FB1C2C96" w:tentative="1">
      <w:start w:val="1"/>
      <w:numFmt w:val="decimal"/>
      <w:lvlText w:val="%7."/>
      <w:lvlJc w:val="left"/>
      <w:pPr>
        <w:ind w:left="4680" w:hanging="360"/>
      </w:pPr>
    </w:lvl>
    <w:lvl w:ilvl="7" w:tplc="BD8EA410" w:tentative="1">
      <w:start w:val="1"/>
      <w:numFmt w:val="lowerLetter"/>
      <w:lvlText w:val="%8."/>
      <w:lvlJc w:val="left"/>
      <w:pPr>
        <w:ind w:left="5400" w:hanging="360"/>
      </w:pPr>
    </w:lvl>
    <w:lvl w:ilvl="8" w:tplc="88A47C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92E2D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03A1"/>
    <w:rsid w:val="00334D8B"/>
    <w:rsid w:val="0035602E"/>
    <w:rsid w:val="003572B4"/>
    <w:rsid w:val="003817C7"/>
    <w:rsid w:val="00395125"/>
    <w:rsid w:val="003E2958"/>
    <w:rsid w:val="00413E02"/>
    <w:rsid w:val="00422B6F"/>
    <w:rsid w:val="00423377"/>
    <w:rsid w:val="00441372"/>
    <w:rsid w:val="00467032"/>
    <w:rsid w:val="0046754A"/>
    <w:rsid w:val="004B39D5"/>
    <w:rsid w:val="004D1AD0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10CFC"/>
    <w:rsid w:val="00821CFF"/>
    <w:rsid w:val="008363D8"/>
    <w:rsid w:val="00836893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152F9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866A3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C3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1">
    <w:name w:val="Unresolved Mention1"/>
    <w:basedOn w:val="DefaultParagraphFont"/>
    <w:uiPriority w:val="99"/>
    <w:rsid w:val="00836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9-03-18/html/2019-04975.htm;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8-26/html/2020-18661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.spsenquirypoint@fas.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8-26/html/2020-18661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0-05-08/html/2020-09165.ht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2020-09-02T07:20:00Z</dcterms:created>
  <dcterms:modified xsi:type="dcterms:W3CDTF">2020-09-02T08:27:00Z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G/SPS/N/USA/3199</vt:lpwstr>
  </property>
  <property fmtid="{D5CDD505-2E9C-101B-9397-08002B2CF9AE}" pid="3" name="TitusGUID">
    <vt:lpwstr>0ea37c99-9e80-461e-94fe-689ca23acbb3</vt:lpwstr>
  </property>
  <property fmtid="{D5CDD505-2E9C-101B-9397-08002B2CF9AE}" pid="4" name="WTOCLASSIFICATION">
    <vt:lpwstr>WTO OFFICIAL</vt:lpwstr>
  </property>
</Properties>
</file>