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[Federal Register Volume 86, Number 199 (Tuesday, October 19, 2021)]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[Rules and Regulations]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[Pages 57753-57757]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From the Federal Register Online via the Government Publishing Office [</w:t>
      </w:r>
      <w:r>
        <w:rPr>
          <w:i w:val="0"/>
          <w:iCs w:val="0"/>
          <w:caps w:val="0"/>
          <w:spacing w:val="0"/>
        </w:rPr>
        <w:fldChar w:fldCharType="begin"/>
      </w:r>
      <w:r>
        <w:rPr>
          <w:i w:val="0"/>
          <w:iCs w:val="0"/>
          <w:caps w:val="0"/>
          <w:spacing w:val="0"/>
        </w:rPr>
        <w:instrText xml:space="preserve"> HYPERLINK "http://www.gpo.gov/" </w:instrText>
      </w:r>
      <w:r>
        <w:rPr>
          <w:i w:val="0"/>
          <w:iCs w:val="0"/>
          <w:caps w:val="0"/>
          <w:spacing w:val="0"/>
        </w:rPr>
        <w:fldChar w:fldCharType="separate"/>
      </w:r>
      <w:r>
        <w:rPr>
          <w:rStyle w:val="5"/>
          <w:i w:val="0"/>
          <w:iCs w:val="0"/>
          <w:caps w:val="0"/>
          <w:spacing w:val="0"/>
        </w:rPr>
        <w:t>www.gpo.gov</w:t>
      </w:r>
      <w:r>
        <w:rPr>
          <w:i w:val="0"/>
          <w:iCs w:val="0"/>
          <w:caps w:val="0"/>
          <w:spacing w:val="0"/>
        </w:rPr>
        <w:fldChar w:fldCharType="end"/>
      </w:r>
      <w:r>
        <w:rPr>
          <w:i w:val="0"/>
          <w:iCs w:val="0"/>
          <w:caps w:val="0"/>
          <w:color w:val="000000"/>
          <w:spacing w:val="0"/>
        </w:rPr>
        <w:t>]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[FR Doc No: 2021-22707]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=======================================================================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-----------------------------------------------------------------------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ENVIRONMENTAL PROTECTION AGENCY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40 CFR Part 180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[EPA-HQ-OPP-2020-0347; FRL-8871-01-OCSPP]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Propamocarb; Pesticide Tolerances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AGENCY: Environmental Protection Agency (EPA).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ACTION: Final rule.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-----------------------------------------------------------------------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SUMMARY: This regulation establishes a tolerance for residues of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propamocarb in or on Vegetable, Brassica, head and stem, group 5-16.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The Interregional Project Number 4 (IR-4) requested this tolerance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under the Federal Food, Drug, and Cosmetic Act (FFDCA).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DATES: This regulation is effective October 19, 2021. Objections 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requests for hearings must be received on or before December 20, 2021,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and must be filed in accordance with the instructions provided in 40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CFR part 178 (see also Unit I.C. of the SUPPLEMENTARY INFORMATION).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ADDRESSES: The docket for this action, identified by docket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identification (ID) number EPA-HQ-OPP-2020-0347, is available at </w:t>
      </w:r>
      <w:r>
        <w:rPr>
          <w:i w:val="0"/>
          <w:iCs w:val="0"/>
          <w:caps w:val="0"/>
          <w:spacing w:val="0"/>
        </w:rPr>
        <w:fldChar w:fldCharType="begin"/>
      </w:r>
      <w:r>
        <w:rPr>
          <w:i w:val="0"/>
          <w:iCs w:val="0"/>
          <w:caps w:val="0"/>
          <w:spacing w:val="0"/>
        </w:rPr>
        <w:instrText xml:space="preserve"> HYPERLINK "https://www.regulations.gov/" </w:instrText>
      </w:r>
      <w:r>
        <w:rPr>
          <w:i w:val="0"/>
          <w:iCs w:val="0"/>
          <w:caps w:val="0"/>
          <w:spacing w:val="0"/>
        </w:rPr>
        <w:fldChar w:fldCharType="separate"/>
      </w:r>
      <w:r>
        <w:rPr>
          <w:rStyle w:val="5"/>
          <w:i w:val="0"/>
          <w:iCs w:val="0"/>
          <w:caps w:val="0"/>
          <w:spacing w:val="0"/>
        </w:rPr>
        <w:t>https://www.regulations.gov</w:t>
      </w:r>
      <w:r>
        <w:rPr>
          <w:i w:val="0"/>
          <w:iCs w:val="0"/>
          <w:caps w:val="0"/>
          <w:spacing w:val="0"/>
        </w:rPr>
        <w:fldChar w:fldCharType="end"/>
      </w:r>
      <w:r>
        <w:rPr>
          <w:i w:val="0"/>
          <w:iCs w:val="0"/>
          <w:caps w:val="0"/>
          <w:color w:val="000000"/>
          <w:spacing w:val="0"/>
        </w:rPr>
        <w:t xml:space="preserve"> or at the Office of Pesticide Programs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Regulatory Public Docket (OPP Docket) in the Environmental Protection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Agency Docket Center (EPA/DC), West William Jefferson Clinton Bldg.,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Rm. 3334, 1301 Constitution Ave. NW, Washington, DC 20460-0001.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Public Reading Room is open from 8:30 a.m. to 4:30 p.m., Monday through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Friday, excluding legal holidays. The telephone number for the Public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Reading Room is (202) 566-1744, and the telephone number for the OPP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Docket is (703) 305-5805.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Due to the public health emergency, the EPA Docket Center (EPA/DC)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and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[[Page 57754]]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Reading Room is closed to visitors with limited exceptions. The staff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continues to provide remote customer service via email, phone, 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webform. For the latest status information on EPA/DC services 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docket access, visit </w:t>
      </w:r>
      <w:r>
        <w:rPr>
          <w:i w:val="0"/>
          <w:iCs w:val="0"/>
          <w:caps w:val="0"/>
          <w:spacing w:val="0"/>
        </w:rPr>
        <w:fldChar w:fldCharType="begin"/>
      </w:r>
      <w:r>
        <w:rPr>
          <w:i w:val="0"/>
          <w:iCs w:val="0"/>
          <w:caps w:val="0"/>
          <w:spacing w:val="0"/>
        </w:rPr>
        <w:instrText xml:space="preserve"> HYPERLINK "https://www.epa.gov/dockets" </w:instrText>
      </w:r>
      <w:r>
        <w:rPr>
          <w:i w:val="0"/>
          <w:iCs w:val="0"/>
          <w:caps w:val="0"/>
          <w:spacing w:val="0"/>
        </w:rPr>
        <w:fldChar w:fldCharType="separate"/>
      </w:r>
      <w:r>
        <w:rPr>
          <w:rStyle w:val="5"/>
          <w:i w:val="0"/>
          <w:iCs w:val="0"/>
          <w:caps w:val="0"/>
          <w:spacing w:val="0"/>
        </w:rPr>
        <w:t>https://www.epa.gov/dockets</w:t>
      </w:r>
      <w:r>
        <w:rPr>
          <w:i w:val="0"/>
          <w:iCs w:val="0"/>
          <w:caps w:val="0"/>
          <w:spacing w:val="0"/>
        </w:rPr>
        <w:fldChar w:fldCharType="end"/>
      </w:r>
      <w:r>
        <w:rPr>
          <w:i w:val="0"/>
          <w:iCs w:val="0"/>
          <w:caps w:val="0"/>
          <w:color w:val="000000"/>
          <w:spacing w:val="0"/>
        </w:rPr>
        <w:t>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FOR FURTHER INFORMATION CONTACT: Marietta Echeverria, Acting Director,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Registration Division (7505P), Office of Pesticide Programs,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Environmental Protection Agency, 1200 Pennsylvania Ave. NW, Washington,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DC 20460-0001; main telephone number: (703) 305-7090; email address: </w:t>
      </w:r>
      <w:r>
        <w:rPr>
          <w:i w:val="0"/>
          <w:iCs w:val="0"/>
          <w:caps w:val="0"/>
          <w:spacing w:val="0"/>
        </w:rPr>
        <w:fldChar w:fldCharType="begin"/>
      </w:r>
      <w:r>
        <w:rPr>
          <w:i w:val="0"/>
          <w:iCs w:val="0"/>
          <w:caps w:val="0"/>
          <w:spacing w:val="0"/>
        </w:rPr>
        <w:instrText xml:space="preserve"> HYPERLINK "mailto:RDFRNotices@epa.gov" </w:instrText>
      </w:r>
      <w:r>
        <w:rPr>
          <w:i w:val="0"/>
          <w:iCs w:val="0"/>
          <w:caps w:val="0"/>
          <w:spacing w:val="0"/>
        </w:rPr>
        <w:fldChar w:fldCharType="separate"/>
      </w:r>
      <w:r>
        <w:rPr>
          <w:rStyle w:val="5"/>
          <w:i w:val="0"/>
          <w:iCs w:val="0"/>
          <w:caps w:val="0"/>
          <w:spacing w:val="0"/>
        </w:rPr>
        <w:t>RDFRNotices@epa.gov</w:t>
      </w:r>
      <w:r>
        <w:rPr>
          <w:i w:val="0"/>
          <w:iCs w:val="0"/>
          <w:caps w:val="0"/>
          <w:spacing w:val="0"/>
        </w:rPr>
        <w:fldChar w:fldCharType="end"/>
      </w:r>
      <w:r>
        <w:rPr>
          <w:i w:val="0"/>
          <w:iCs w:val="0"/>
          <w:caps w:val="0"/>
          <w:color w:val="000000"/>
          <w:spacing w:val="0"/>
        </w:rPr>
        <w:t>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SUPPLEMENTARY INFORMATION: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I. General Information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A. Does this action apply to me?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You may be potentially affected by this action if you are an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agricultural producer, food manufacturer, or pesticide manufacturer.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The following list of North American Industrial Classification System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(NAICS) codes is not intended to be exhaustive, but rather provides a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guide to help readers determine whether this document applies to them.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Potentially affected entities may include: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Crop production (NAICS code 111).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Animal production (NAICS code 112).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Food manufacturing (NAICS code 311).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Pesticide manufacturing (NAICS code 32532).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B. How can I get electronic access to other related information?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You may access a frequently updated electronic version of EPA's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tolerance regulations at 40 CFR part 180 through the Office of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Federal Register's e-CFR site at </w:t>
      </w:r>
      <w:r>
        <w:rPr>
          <w:i w:val="0"/>
          <w:iCs w:val="0"/>
          <w:caps w:val="0"/>
          <w:spacing w:val="0"/>
        </w:rPr>
        <w:fldChar w:fldCharType="begin"/>
      </w:r>
      <w:r>
        <w:rPr>
          <w:i w:val="0"/>
          <w:iCs w:val="0"/>
          <w:caps w:val="0"/>
          <w:spacing w:val="0"/>
        </w:rPr>
        <w:instrText xml:space="preserve"> HYPERLINK "https://www.ecfr.gov/current/title-40" </w:instrText>
      </w:r>
      <w:r>
        <w:rPr>
          <w:i w:val="0"/>
          <w:iCs w:val="0"/>
          <w:caps w:val="0"/>
          <w:spacing w:val="0"/>
        </w:rPr>
        <w:fldChar w:fldCharType="separate"/>
      </w:r>
      <w:r>
        <w:rPr>
          <w:rStyle w:val="5"/>
          <w:i w:val="0"/>
          <w:iCs w:val="0"/>
          <w:caps w:val="0"/>
          <w:spacing w:val="0"/>
        </w:rPr>
        <w:t>https://www.ecfr.gov/current/title-40</w:t>
      </w:r>
      <w:r>
        <w:rPr>
          <w:i w:val="0"/>
          <w:iCs w:val="0"/>
          <w:caps w:val="0"/>
          <w:spacing w:val="0"/>
        </w:rPr>
        <w:fldChar w:fldCharType="end"/>
      </w:r>
      <w:r>
        <w:rPr>
          <w:i w:val="0"/>
          <w:iCs w:val="0"/>
          <w:caps w:val="0"/>
          <w:color w:val="000000"/>
          <w:spacing w:val="0"/>
        </w:rPr>
        <w:t>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C. How can I file an objection or hearing request?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Under FFDCA section 408(g), 21 U.S.C. 346a, any person may file an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objection to any aspect of this regulation and may also request a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hearing on those objections. You must file your objection or request a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hearing on this regulation in accordance with the instructions provided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in 40 CFR part 178. To ensure proper receipt by EPA, you must identify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docket ID number EPA-HQ-OPP-2020-0347 in the subject line on the first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page of your submission. All objections and requests for a hearing must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be in writing and must be received by the Hearing Clerk on or before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December 20, 2021. Addresses for mail and hand delivery of objections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and hearing requests are provided in 40 CFR 178.25(b).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In addition to filing an objection or hearing request with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Hearing Clerk as described in 40 CFR part 178, please submit a copy of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the filing (excluding any Confidential Business Information (CBI)) for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inclusion in the public docket. Information not marked confidential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pursuant to 40 CFR part 2 may be disclosed publicly by EPA without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prior notice. Submit the non-CBI copy of your objection or hearing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request, identified by docket ID number EPA-HQ-OPP-2020-0347, by one of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the following methods: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Federal eRulemaking Portal: </w:t>
      </w:r>
      <w:r>
        <w:rPr>
          <w:i w:val="0"/>
          <w:iCs w:val="0"/>
          <w:caps w:val="0"/>
          <w:spacing w:val="0"/>
        </w:rPr>
        <w:fldChar w:fldCharType="begin"/>
      </w:r>
      <w:r>
        <w:rPr>
          <w:i w:val="0"/>
          <w:iCs w:val="0"/>
          <w:caps w:val="0"/>
          <w:spacing w:val="0"/>
        </w:rPr>
        <w:instrText xml:space="preserve"> HYPERLINK "https://www.regulations.gov/" </w:instrText>
      </w:r>
      <w:r>
        <w:rPr>
          <w:i w:val="0"/>
          <w:iCs w:val="0"/>
          <w:caps w:val="0"/>
          <w:spacing w:val="0"/>
        </w:rPr>
        <w:fldChar w:fldCharType="separate"/>
      </w:r>
      <w:r>
        <w:rPr>
          <w:rStyle w:val="5"/>
          <w:i w:val="0"/>
          <w:iCs w:val="0"/>
          <w:caps w:val="0"/>
          <w:spacing w:val="0"/>
        </w:rPr>
        <w:t>https://www.regulations.gov</w:t>
      </w:r>
      <w:r>
        <w:rPr>
          <w:i w:val="0"/>
          <w:iCs w:val="0"/>
          <w:caps w:val="0"/>
          <w:spacing w:val="0"/>
        </w:rPr>
        <w:fldChar w:fldCharType="end"/>
      </w:r>
      <w:r>
        <w:rPr>
          <w:i w:val="0"/>
          <w:iCs w:val="0"/>
          <w:caps w:val="0"/>
          <w:color w:val="000000"/>
          <w:spacing w:val="0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Follow the online instructions for submitting comments. Do not submit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electronically any information you consider to be CBI or other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information whose disclosure is restricted by statute.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Mail: OPP Docket, Environmental Protection Agency Docket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Center (EPA/DC), (28221T), 1200 Pennsylvania Ave. NW, Washington, DC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20460-0001.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Hand Delivery: To make special arrangements for hand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delivery or delivery of boxed information, please follow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instructions at </w:t>
      </w:r>
      <w:r>
        <w:rPr>
          <w:i w:val="0"/>
          <w:iCs w:val="0"/>
          <w:caps w:val="0"/>
          <w:spacing w:val="0"/>
        </w:rPr>
        <w:fldChar w:fldCharType="begin"/>
      </w:r>
      <w:r>
        <w:rPr>
          <w:i w:val="0"/>
          <w:iCs w:val="0"/>
          <w:caps w:val="0"/>
          <w:spacing w:val="0"/>
        </w:rPr>
        <w:instrText xml:space="preserve"> HYPERLINK "https://www.epa.gov/dockets/contacts.html" </w:instrText>
      </w:r>
      <w:r>
        <w:rPr>
          <w:i w:val="0"/>
          <w:iCs w:val="0"/>
          <w:caps w:val="0"/>
          <w:spacing w:val="0"/>
        </w:rPr>
        <w:fldChar w:fldCharType="separate"/>
      </w:r>
      <w:r>
        <w:rPr>
          <w:rStyle w:val="5"/>
          <w:i w:val="0"/>
          <w:iCs w:val="0"/>
          <w:caps w:val="0"/>
          <w:spacing w:val="0"/>
        </w:rPr>
        <w:t>https://www.epa.gov/dockets/contacts.html</w:t>
      </w:r>
      <w:r>
        <w:rPr>
          <w:i w:val="0"/>
          <w:iCs w:val="0"/>
          <w:caps w:val="0"/>
          <w:spacing w:val="0"/>
        </w:rPr>
        <w:fldChar w:fldCharType="end"/>
      </w:r>
      <w:r>
        <w:rPr>
          <w:i w:val="0"/>
          <w:iCs w:val="0"/>
          <w:caps w:val="0"/>
          <w:color w:val="000000"/>
          <w:spacing w:val="0"/>
        </w:rPr>
        <w:t>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Additional instructions on commenting or visiting the docket, along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with more information about dockets generally, is available at </w:t>
      </w:r>
      <w:r>
        <w:rPr>
          <w:i w:val="0"/>
          <w:iCs w:val="0"/>
          <w:caps w:val="0"/>
          <w:spacing w:val="0"/>
        </w:rPr>
        <w:fldChar w:fldCharType="begin"/>
      </w:r>
      <w:r>
        <w:rPr>
          <w:i w:val="0"/>
          <w:iCs w:val="0"/>
          <w:caps w:val="0"/>
          <w:spacing w:val="0"/>
        </w:rPr>
        <w:instrText xml:space="preserve"> HYPERLINK "https://www.epa.gov/dockets" </w:instrText>
      </w:r>
      <w:r>
        <w:rPr>
          <w:i w:val="0"/>
          <w:iCs w:val="0"/>
          <w:caps w:val="0"/>
          <w:spacing w:val="0"/>
        </w:rPr>
        <w:fldChar w:fldCharType="separate"/>
      </w:r>
      <w:r>
        <w:rPr>
          <w:rStyle w:val="5"/>
          <w:i w:val="0"/>
          <w:iCs w:val="0"/>
          <w:caps w:val="0"/>
          <w:spacing w:val="0"/>
        </w:rPr>
        <w:t>https://www.epa.gov/dockets</w:t>
      </w:r>
      <w:r>
        <w:rPr>
          <w:i w:val="0"/>
          <w:iCs w:val="0"/>
          <w:caps w:val="0"/>
          <w:spacing w:val="0"/>
        </w:rPr>
        <w:fldChar w:fldCharType="end"/>
      </w:r>
      <w:r>
        <w:rPr>
          <w:i w:val="0"/>
          <w:iCs w:val="0"/>
          <w:caps w:val="0"/>
          <w:color w:val="000000"/>
          <w:spacing w:val="0"/>
        </w:rPr>
        <w:t>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II. Summary of Petitioned-For Tolerance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In the Federal Register of September 10, 2020 (85 FR 55810) (FRL-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10013-78), EPA issued a document pursuant to FFDCA section 408(d)(3),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21 U.S.C. 346a(d)(3), announcing the filing of a pesticide petition (PP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0E8832) by Interregional Project Number 4 (IR-4), Rutgers, The State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University of New Jersey, 500 College Road East, Suite 201W, Princeton,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NJ 08540. The petition requested that 40 CFR 180.499 be amended by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establishing a tolerance for residues of the fungicide propamocarb,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(propyl N-[3-(dimethylamino)propyl]carbamate), in or on Vegetable,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Brassica, head and stem, group 5-16 at 15 parts per million (ppm). That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document referenced a summary of the petition prepared by IR-4,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petitioner, which is available in docket for this action, Docket ID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EPA-HQ-OPP-2020-0347, at </w:t>
      </w:r>
      <w:r>
        <w:rPr>
          <w:i w:val="0"/>
          <w:iCs w:val="0"/>
          <w:caps w:val="0"/>
          <w:spacing w:val="0"/>
        </w:rPr>
        <w:fldChar w:fldCharType="begin"/>
      </w:r>
      <w:r>
        <w:rPr>
          <w:i w:val="0"/>
          <w:iCs w:val="0"/>
          <w:caps w:val="0"/>
          <w:spacing w:val="0"/>
        </w:rPr>
        <w:instrText xml:space="preserve"> HYPERLINK "https://www.regulations.gov/" </w:instrText>
      </w:r>
      <w:r>
        <w:rPr>
          <w:i w:val="0"/>
          <w:iCs w:val="0"/>
          <w:caps w:val="0"/>
          <w:spacing w:val="0"/>
        </w:rPr>
        <w:fldChar w:fldCharType="separate"/>
      </w:r>
      <w:r>
        <w:rPr>
          <w:rStyle w:val="5"/>
          <w:i w:val="0"/>
          <w:iCs w:val="0"/>
          <w:caps w:val="0"/>
          <w:spacing w:val="0"/>
        </w:rPr>
        <w:t>https://www.regulations.gov</w:t>
      </w:r>
      <w:r>
        <w:rPr>
          <w:i w:val="0"/>
          <w:iCs w:val="0"/>
          <w:caps w:val="0"/>
          <w:spacing w:val="0"/>
        </w:rPr>
        <w:fldChar w:fldCharType="end"/>
      </w:r>
      <w:r>
        <w:rPr>
          <w:i w:val="0"/>
          <w:iCs w:val="0"/>
          <w:caps w:val="0"/>
          <w:color w:val="000000"/>
          <w:spacing w:val="0"/>
        </w:rPr>
        <w:t xml:space="preserve">. Two comments were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received on the notice of filing. EPA's response to these comments is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discussed in Unit IV.C.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III. Aggregate Risk Assessment and Determination of Safety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Section 408(b)(2)(A)(i) of FFDCA allows EPA to establish a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tolerance (the legal limit for a pesticide chemical residue in or on a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food) only if EPA determines that the tolerance is ``safe.'' Section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408(b)(2)(A)(ii) of FFDCA defines ``safe'' to mean that ``there is a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reasonable certainty that no harm will result from aggregate exposure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to the pesticide chemical residue, including all anticipated dietary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exposures and all other exposures for which there is reliable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information.'' This includes exposure through drinking water and in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residential settings, but does not include occupational exposure.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Section 408(b)(2)(C) of FFDCA requires EPA to give special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consideration to exposure of infants and children to the pesticide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chemical residue in establishing a tolerance and to ``ensure that there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is a reasonable certainty that no harm will result to infants 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children from aggregate exposure to the pesticide chemical residue . .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. .''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Consistent with FFDCA section 408(b)(2)(D), and the factors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specified in FFDCA section 408(b)(2)(D), EPA has reviewed the available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scientific data and other relevant information in support of this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action. EPA has sufficient data to assess the hazards of and to make a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determination on aggregate exposure for propamocarb including exposure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resulting from the tolerances established by this action. EPA's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assessment of exposures and risks associated with propamocarb follows.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In an effort to streamline its publications in the Federal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Register, EPA is not reprinting sections of the rule that would repeat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what has been previously published in tolerance rulemakings for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same pesticide chemical. Where scientific information concerning a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particular pesticide chemical remains unchanged, the content of those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sections would not vary between tolerance rulemakings and republishing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the same sections is unnecessary and duplicative. EPA considers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referral back to those sections as sufficient to provide an explanation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of the information EPA considered in making its safety determination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for the new rulemaking.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EPA has previously published a number of tolerance rulemakings for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propamocarb, in which EPA concluded, based on the available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information, that there is a reasonable certainty that no harm would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result from aggregate exposure to propamocarb and established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tolerances for residues of that chemical. EPA is incorporating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previously published sections from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[[Page 57755]]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those rulemakings as described further in this rulemaking, as they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remain unchanged.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A. Toxicological Profile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For a summary of the Toxicological Profile of propamocarb, see Unit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III.A. of the December 5, 2019 rulemaking (84 FR 66616) (FRL-10000-33).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B. Toxicological Points of Departure/Levels of Concern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For a summary of the Toxicological Points of Departure/Levels of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Concern used for the risk assessment, see Unit III.B. of the February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7, 2017 rulemaking (82 FR 9519) (FRL-9957-68).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C. Exposure Assessment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Much of the exposure assessment remains the same, although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dietary exposure and risk assessments for propamocarb were updated.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These updates are discussed in this section; for a description of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rest of EPA's approach to and assumptions for the exposure assessment,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see Unit III.C. of the December 5, 2019 rulemaking.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EPA's dietary exposure assessments have been updated to include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additional exposures for the new use of propamocarb on the commodities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in crop group 5-16. The assessment used the same assumptions as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December 5, 2019 rule concerning tolerance-level residues, default 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empirical processing factors and 100% crop treated (PCT) for all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commodities in both the acute and chronic dietary exposure assessments.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Drinking water, non-occupational, and cumulative exposures.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Drinking water and non-occupational exposures are not impacted by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new use, and thus have not changed since the last assessment. For a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summary of the dietary exposures from drinking water, see Unit III.C.2.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of the December 5, 2019 rulemaking. Propamocarb is registered for use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on golf course turf resulting in potential residential post-application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dermal exposure. During Registration Review, a dermal endpoint was not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selected; therefore, a quantitative residential dermal exposure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assessment was not necessary and was not conducted. EPA's conclusions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concerning cumulative risk remain unchanged from Unit III.C.4. of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December 5, 2019 rulemaking.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Safety factor for infants and children. EPA continues to conclude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that there is reliable data showing that the safety of infants 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children would be adequately protected if the FQPA SF were reduced from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10X to 1X for all exposure scenarios. The reasons for that decision are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articulated in Unit III.D in the December 5, 2019 rulemaking.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Aggregate risks and Determination of safety. EPA determines whether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acute and chronic dietary pesticide exposures are safe by comparing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dietary exposure estimates to the acute population adjusted dose (aPAD)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and the chronic population adjusted dose (cPAD). Short-, intermediate-,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and chronic-term risks are evaluated by comparing the estimated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aggregate food, water, and residential exposure to the appropriate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points of departure to ensure that an adequate margin of exposure (MOE)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exists. For linear cancer risks, EPA calculates the lifetime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probability of acquiring cancer given the estimated aggregate exposure.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Acute dietary risks are below the Agency's level of concern of 100%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of the aPAD; they are 42% of the aPAD for all infants, the most highly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exposed subpopulation. Chronic dietary risks are below the Agency's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level of concern of 100% of the cPAD; they are 54% of the cPAD for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females 13 to 49 years old, the most highly exposed subpopulation.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A short-and intermediate-term oral adverse effect was identified;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however, propamocarb is not registered for any use patterns that would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result in either short- or intermediate-term oral residential exposure.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Short- and intermediate-term risk is assessed based on short- 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intermediate-term residential exposure plus chronic dietary exposure.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Because there is no short- or intermediate-term oral residential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exposure and chronic dietary exposure has already been assessed under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the appropriately protective cPAD (which is at least as protective as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the POD used to assess short- or intermediate-term risk), no further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assessment of short- or intermediate-term risk is necessary, and EPA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relies on the chronic dietary risk assessment for evaluating short- 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intermediate-term risk for propamocarb. Additionally, based on the lack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of evidence of carcinogenicity in two adequate rodent carcinogenicity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studies, propamocarb is not expected to pose a cancer risk to humans.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Therefore, based on the risk assessments and information described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above, EPA concludes there is a reasonable certainty that no harm will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result to the general population, or to infants and children, from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aggregate exposure to propamocarb residues. More detailed information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about the Agency's analysis can be found at </w:t>
      </w:r>
      <w:r>
        <w:rPr>
          <w:i w:val="0"/>
          <w:iCs w:val="0"/>
          <w:caps w:val="0"/>
          <w:spacing w:val="0"/>
        </w:rPr>
        <w:fldChar w:fldCharType="begin"/>
      </w:r>
      <w:r>
        <w:rPr>
          <w:i w:val="0"/>
          <w:iCs w:val="0"/>
          <w:caps w:val="0"/>
          <w:spacing w:val="0"/>
        </w:rPr>
        <w:instrText xml:space="preserve"> HYPERLINK "https://www.regulations.gov/" </w:instrText>
      </w:r>
      <w:r>
        <w:rPr>
          <w:i w:val="0"/>
          <w:iCs w:val="0"/>
          <w:caps w:val="0"/>
          <w:spacing w:val="0"/>
        </w:rPr>
        <w:fldChar w:fldCharType="separate"/>
      </w:r>
      <w:r>
        <w:rPr>
          <w:rStyle w:val="5"/>
          <w:i w:val="0"/>
          <w:iCs w:val="0"/>
          <w:caps w:val="0"/>
          <w:spacing w:val="0"/>
        </w:rPr>
        <w:t>https://www.regulations.gov</w:t>
      </w:r>
      <w:r>
        <w:rPr>
          <w:i w:val="0"/>
          <w:iCs w:val="0"/>
          <w:caps w:val="0"/>
          <w:spacing w:val="0"/>
        </w:rPr>
        <w:fldChar w:fldCharType="end"/>
      </w:r>
      <w:r>
        <w:rPr>
          <w:i w:val="0"/>
          <w:iCs w:val="0"/>
          <w:caps w:val="0"/>
          <w:color w:val="000000"/>
          <w:spacing w:val="0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in the document titled ``Propamocarb Hydrochloride (HCl). Human Health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Risk Assessment for Proposed Uses in/on Vegetable, Brassica, Head 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Stem, group 5-16'' in docket ID number EPA-HQ-OPP-2020-0347.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IV. Other Considerations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A. Analytical Enforcement Methodology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For a discussion of the available analytical enforcement method,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see Unit IV.A. of the December 5, 2019 rulemaking.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B. International Residue Limits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In making its tolerance decisions, EPA seeks to harmonize U.S.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tolerances with international standards whenever possible, consistent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with U.S. food safety standards and agricultural practices. EPA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considers the international maximum residue limits (MRLs) established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by the Codex Alimentarius Commission (Codex), as required by FFDCA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section 408(b)(4). The Codex Alimentarius is a joint United Nations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Food and Agriculture Organization/World Health Organization food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standards program, and it is recognized as an international food safety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standards-setting organization in trade agreements to which the United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States is a party. EPA may establish a tolerance that is different from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 Codex MRL; however, FFDCA section 408(b)(4) requires that EPA explain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the reasons for departing from the Codex level.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Codex MRLs for residues of propamocarb in/on cabbage, cauliflower,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and broccoli are 3 ppm, 2 ppm, and 1 ppm, respectively. As these levels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are significantly less than the recommended tolerance level of 15 ppm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for Vegetable, Brassica, head and stem, group 5-16, harmonization is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not possible because U.S. growers could have violative residues despite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legal use of propamocarb according to the label.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C. Response to Comments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Two comments were submitted to the docket in response to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September 10, 2020 Notice of Filing. The first commenter stated that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there need to be regulations for residues of pesticide chemicals in/on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various commodities but expressed concern about the increasing use of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pesticides. The commenter urged EPA to fully evaluate the submitted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data as soon as possible to protect the U.S. public. Another commenter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expressed concerns regarding producers making products cheaper or using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pesticides for economic gain without considering human health.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commenter stated that the government should have the ability to monitor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the chemicals put into food.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The Agency appreciates these comments and believes that the laws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applicable to pesticide tolerances address these concerns.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Specifically, the existing legal framework provided by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[[Page 57756]]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section 408 of the FFDCA authorizes EPA to establish tolerances when it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determines that the tolerance is safe. As explained in this rule and in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the supporting human health risk assessment in docket ID number EPA-HQ-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OPP-2020-0347, EPA makes this determination based on an analysis of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toxicology studies and then conducting detailed exposure and risk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assessments. The Agency's thorough process considers the validity,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completeness, and reliability of the available data as well as other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factors required by the FFDCA. For more information on the general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principles EPA uses in risk characterization and a complete description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of the risk assessment process, see </w:t>
      </w:r>
      <w:r>
        <w:rPr>
          <w:i w:val="0"/>
          <w:iCs w:val="0"/>
          <w:caps w:val="0"/>
          <w:spacing w:val="0"/>
        </w:rPr>
        <w:fldChar w:fldCharType="begin"/>
      </w:r>
      <w:r>
        <w:rPr>
          <w:i w:val="0"/>
          <w:iCs w:val="0"/>
          <w:caps w:val="0"/>
          <w:spacing w:val="0"/>
        </w:rPr>
        <w:instrText xml:space="preserve"> HYPERLINK "https://www2.epa.gov/pesticide-science-and-assessing-pesticide-risks/assessing-human-health-risk-pesticide" </w:instrText>
      </w:r>
      <w:r>
        <w:rPr>
          <w:i w:val="0"/>
          <w:iCs w:val="0"/>
          <w:caps w:val="0"/>
          <w:spacing w:val="0"/>
        </w:rPr>
        <w:fldChar w:fldCharType="separate"/>
      </w:r>
      <w:r>
        <w:rPr>
          <w:rStyle w:val="5"/>
          <w:i w:val="0"/>
          <w:iCs w:val="0"/>
          <w:caps w:val="0"/>
          <w:spacing w:val="0"/>
        </w:rPr>
        <w:t>https://www2.epa.gov/pesticide-science-and-assessing-pesticide-risks/assessing-human-health-risk-pesticide</w:t>
      </w:r>
      <w:r>
        <w:rPr>
          <w:i w:val="0"/>
          <w:iCs w:val="0"/>
          <w:caps w:val="0"/>
          <w:spacing w:val="0"/>
        </w:rPr>
        <w:fldChar w:fldCharType="end"/>
      </w:r>
      <w:r>
        <w:rPr>
          <w:i w:val="0"/>
          <w:iCs w:val="0"/>
          <w:caps w:val="0"/>
          <w:color w:val="000000"/>
          <w:spacing w:val="0"/>
        </w:rPr>
        <w:t>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V. Conclusion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Therefore, tolerances are established for residues of propamocarb,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(propyl N-[3-(dimethylamino)propyl]carbamate), in or on Vegetable,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Brassica, Head and Stem, Group 5-16 at 15 ppm.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VI. Statutory and Executive Order Reviews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This action establishes a tolerance under FFDCA section 408(d) in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response to petitions submitted to the Agency. The Office of Management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and Budget (OMB) has exempted these types of actions from review under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Executive Order 12866, entitled ``Regulatory Planning and Review'' (58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FR 51735, October 4, 1993). Because this action has been exempted from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review under Executive Order 12866, this action is not subject to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Executive Order 13211, entitled ``Actions Concerning Regulations That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Significantly Affect Energy Supply, Distribution, or Use'' (66 FR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28355, May 22, 2001), or to Executive Order 13045, entitled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``Protection of Children from Environmental Health Risks and Safety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Risks'' (62 FR 19885, April 23, 1997). This action does not contain any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information collections subject to OMB approval under the Paperwork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Reduction Act (PRA) (44 U.S.C. 3501 et seq.), nor does it require any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special considerations under Executive Order 12898, entitled ``Federal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Actions to Address Environmental Justice in Minority Populations 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Low-Income Populations'' (59 FR 7629, February 16, 1994).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Since tolerances and exemptions that are established on the basis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of a petition under FFDCA section 408(d), such as the tolerance in this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final rule, do not require the issuance of a proposed rule, the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requirements of the Regulatory Flexibility Act (RFA) (5 U.S.C. 601 et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seq.), do not apply.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This action directly regulates growers, food processors, food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handlers, and food retailers, not States or Tribes, nor does this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action alter the relationships or distribution of power 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responsibilities established by Congress in the preemption provisions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of FFDCA section 408(n)(4). As such, the Agency has determined that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this action will not have a substantial direct effect on States or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Tribal Governments, on the relationship between the National Government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and the States or Tribal Governments, or on the distribution of power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and responsibilities among the various levels of government or between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the Federal Government and Indian Tribes. Thus, the Agency has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determined that Executive Order 13132, entitled ``Federalism'' (64 FR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43255, August 10, 1999) and Executive Order 13175, entitled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``Consultation and Coordination with Indian Tribal Governments'' (65 FR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67249, November 9, 2000) do not apply to this action. In addition, this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action does not impose any enforceable duty or contain any unfunded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mandate as described under Title II of the Unfunded Mandates Reform Act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(UMRA) (2 U.S.C. 1501 et seq.).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This action does not involve any technical standards that would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require Agency consideration of voluntary consensus standards pursuant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to section 12(d) of the National Technology Transfer and Advancement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Act (NTTAA) (15 U.S.C. 272 note).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VII. Congressional Review Act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Pursuant to the Congressional Review Act (5 U.S.C. 801 et seq.),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EPA will submit a report containing this rule and other required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information to the U.S. Senate, the U.S. House of Representatives, 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the Comptroller General of the United States prior to publication of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the rule in the Federal Register. This action is not a ``major rule''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as defined by 5 U.S.C. 804(2).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List of Subjects in 40 CFR Part 180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Environmental protection, Administrative practice and procedure,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Agricultural commodities, Pesticides and pests, Reporting and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recordkeeping requirements.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Dated: October 8, 2021.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Marietta Echeverria,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Acting Director, Registration Division, Office of Pesticide Programs.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Therefore, for the reasons stated in the preamble, EPA is amending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40 CFR chapter I as follows: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PART 180--TOLERANCES AND EXEMPTIONS FOR PESTICIDE CHEMICAL RESIDUES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IN FOOD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0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1. The authority citation for part 180 continues to read as follows: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Authority:  21 U.S.C. 321(q), 346a and 371.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0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2. In Sec.  180.499, amend table 1 to paragraph (a) by adding in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alphabetical order the entry ``Vegetable, Brassica, Head and Stem,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Group 5-16'' to read as follows: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Sec.  180.499   Propamocarb; tolerances for residues.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(a) * * *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   Table 1 to Paragraph (a)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------------------------------------------------------------------------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                                          Parts per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     Commodity                             million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------------------------------------------------------------------------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         * * * * * * *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Vegetable, Brassica, Head and Stem, Group 5-16..............          15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         * * * * * * *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------------------------------------------------------------------------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[[Page 57757]]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* * * * *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[FR Doc. 2021-22707 Filed 10-18-21; 8:45 am]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BILLING CODE 6560-50-P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5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2021-11-01T01:54:54Z</dcterms:created>
  <dc:creator>Mai</dc:creator>
  <cp:lastModifiedBy>Mai</cp:lastModifiedBy>
  <dcterms:modified xsi:type="dcterms:W3CDTF">2021-11-01T01:55:04Z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CA7B2B1AFEC245F6B2D77F8374E15D71</vt:lpwstr>
  </property>
</Properties>
</file>