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0EC" w14:textId="77777777" w:rsidR="009239F7" w:rsidRPr="002F6A28" w:rsidRDefault="00C257F2" w:rsidP="002F6A28">
      <w:pPr>
        <w:pStyle w:val="Title"/>
        <w:rPr>
          <w:caps w:val="0"/>
          <w:kern w:val="0"/>
        </w:rPr>
      </w:pPr>
      <w:bookmarkStart w:id="0" w:name="_GoBack"/>
      <w:bookmarkEnd w:id="0"/>
      <w:r w:rsidRPr="002F6A28">
        <w:rPr>
          <w:caps w:val="0"/>
          <w:kern w:val="0"/>
        </w:rPr>
        <w:t>NOTIFICATION</w:t>
      </w:r>
    </w:p>
    <w:p w14:paraId="3D979CB4" w14:textId="77777777" w:rsidR="009239F7" w:rsidRPr="002F6A28" w:rsidRDefault="00C257F2" w:rsidP="002F6A28">
      <w:pPr>
        <w:jc w:val="center"/>
      </w:pPr>
      <w:r w:rsidRPr="002F6A28">
        <w:t>The following notification is being circulated in accordance with Article 10.6</w:t>
      </w:r>
    </w:p>
    <w:p w14:paraId="7C637FA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43FE4" w14:paraId="6A64F714" w14:textId="77777777" w:rsidTr="0069259F">
        <w:tc>
          <w:tcPr>
            <w:tcW w:w="713" w:type="dxa"/>
            <w:tcBorders>
              <w:bottom w:val="single" w:sz="6" w:space="0" w:color="auto"/>
            </w:tcBorders>
            <w:shd w:val="clear" w:color="auto" w:fill="auto"/>
          </w:tcPr>
          <w:p w14:paraId="10260B55" w14:textId="77777777" w:rsidR="00F85C99" w:rsidRPr="002F6A28" w:rsidRDefault="00C257F2" w:rsidP="002F6A28">
            <w:pPr>
              <w:spacing w:before="120" w:after="120"/>
              <w:jc w:val="left"/>
            </w:pPr>
            <w:r w:rsidRPr="002F6A28">
              <w:rPr>
                <w:b/>
              </w:rPr>
              <w:t>1.</w:t>
            </w:r>
          </w:p>
        </w:tc>
        <w:tc>
          <w:tcPr>
            <w:tcW w:w="8546" w:type="dxa"/>
            <w:tcBorders>
              <w:bottom w:val="single" w:sz="6" w:space="0" w:color="auto"/>
            </w:tcBorders>
            <w:shd w:val="clear" w:color="auto" w:fill="auto"/>
          </w:tcPr>
          <w:p w14:paraId="1E8D7C8B" w14:textId="77777777" w:rsidR="00F85C99" w:rsidRPr="002F6A28" w:rsidRDefault="00C257F2"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Japan</w:t>
            </w:r>
            <w:bookmarkEnd w:id="2"/>
            <w:r w:rsidRPr="002F6A28">
              <w:t xml:space="preserve"> </w:t>
            </w:r>
          </w:p>
          <w:p w14:paraId="34EFB0F8" w14:textId="77777777" w:rsidR="00F85C99" w:rsidRPr="002F6A28" w:rsidRDefault="00C257F2"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143FE4" w14:paraId="0EA7F352" w14:textId="77777777" w:rsidTr="0069259F">
        <w:tc>
          <w:tcPr>
            <w:tcW w:w="713" w:type="dxa"/>
            <w:tcBorders>
              <w:top w:val="single" w:sz="6" w:space="0" w:color="auto"/>
              <w:bottom w:val="single" w:sz="6" w:space="0" w:color="auto"/>
            </w:tcBorders>
            <w:shd w:val="clear" w:color="auto" w:fill="auto"/>
          </w:tcPr>
          <w:p w14:paraId="3E67A411" w14:textId="77777777" w:rsidR="00F85C99" w:rsidRPr="002F6A28" w:rsidRDefault="00C257F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90DE5F0" w14:textId="77777777" w:rsidR="00F85C99" w:rsidRPr="002F6A28" w:rsidRDefault="00C257F2"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Consumer Affairs Agency (CAA)</w:t>
            </w:r>
            <w:bookmarkEnd w:id="6"/>
          </w:p>
          <w:p w14:paraId="153ADFCA" w14:textId="77777777" w:rsidR="00F85C99" w:rsidRPr="002F6A28" w:rsidRDefault="00C257F2"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143FE4" w14:paraId="4A914FC8" w14:textId="77777777" w:rsidTr="0069259F">
        <w:tc>
          <w:tcPr>
            <w:tcW w:w="713" w:type="dxa"/>
            <w:tcBorders>
              <w:top w:val="single" w:sz="6" w:space="0" w:color="auto"/>
              <w:bottom w:val="single" w:sz="6" w:space="0" w:color="auto"/>
            </w:tcBorders>
            <w:shd w:val="clear" w:color="auto" w:fill="auto"/>
          </w:tcPr>
          <w:p w14:paraId="5C2E4756" w14:textId="77777777" w:rsidR="00F85C99" w:rsidRPr="002F6A28" w:rsidRDefault="00C257F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6739112" w14:textId="77777777" w:rsidR="00F85C99" w:rsidRPr="0058336F" w:rsidRDefault="00C257F2"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143FE4" w14:paraId="4D78A2E7" w14:textId="77777777" w:rsidTr="0069259F">
        <w:tc>
          <w:tcPr>
            <w:tcW w:w="713" w:type="dxa"/>
            <w:tcBorders>
              <w:top w:val="single" w:sz="6" w:space="0" w:color="auto"/>
              <w:bottom w:val="single" w:sz="6" w:space="0" w:color="auto"/>
            </w:tcBorders>
            <w:shd w:val="clear" w:color="auto" w:fill="auto"/>
          </w:tcPr>
          <w:p w14:paraId="43AE8964" w14:textId="77777777" w:rsidR="00F85C99" w:rsidRPr="002F6A28" w:rsidRDefault="00C257F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9D9A416" w14:textId="77777777" w:rsidR="00F85C99" w:rsidRPr="002F6A28" w:rsidRDefault="00C257F2"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Unpolished rice and polished rice</w:t>
            </w:r>
            <w:bookmarkStart w:id="21" w:name="sps3a"/>
            <w:bookmarkEnd w:id="21"/>
          </w:p>
        </w:tc>
      </w:tr>
      <w:tr w:rsidR="00143FE4" w14:paraId="600E66B6" w14:textId="77777777" w:rsidTr="0069259F">
        <w:tc>
          <w:tcPr>
            <w:tcW w:w="713" w:type="dxa"/>
            <w:tcBorders>
              <w:top w:val="single" w:sz="6" w:space="0" w:color="auto"/>
              <w:bottom w:val="single" w:sz="6" w:space="0" w:color="auto"/>
            </w:tcBorders>
            <w:shd w:val="clear" w:color="auto" w:fill="auto"/>
          </w:tcPr>
          <w:p w14:paraId="280E59A0" w14:textId="77777777" w:rsidR="00F85C99" w:rsidRPr="002F6A28" w:rsidRDefault="00C257F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9912392" w14:textId="77777777" w:rsidR="00F85C99" w:rsidRPr="002F6A28" w:rsidRDefault="00C257F2"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Summary of the draft Amendment of the Food Labelling Standards (regarding unpolished rice and polished rice)</w:t>
            </w:r>
            <w:bookmarkStart w:id="23" w:name="sps5a"/>
            <w:bookmarkStart w:id="24" w:name="sps5c"/>
            <w:bookmarkStart w:id="25" w:name="sps5b"/>
            <w:bookmarkEnd w:id="23"/>
            <w:bookmarkEnd w:id="24"/>
            <w:bookmarkEnd w:id="25"/>
          </w:p>
        </w:tc>
      </w:tr>
      <w:tr w:rsidR="00143FE4" w14:paraId="7C758EC7" w14:textId="77777777" w:rsidTr="0069259F">
        <w:tc>
          <w:tcPr>
            <w:tcW w:w="713" w:type="dxa"/>
            <w:tcBorders>
              <w:top w:val="single" w:sz="6" w:space="0" w:color="auto"/>
              <w:bottom w:val="single" w:sz="6" w:space="0" w:color="auto"/>
            </w:tcBorders>
            <w:shd w:val="clear" w:color="auto" w:fill="auto"/>
          </w:tcPr>
          <w:p w14:paraId="238749AF" w14:textId="77777777" w:rsidR="00F85C99" w:rsidRPr="002F6A28" w:rsidRDefault="00C257F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82271D4" w14:textId="77777777" w:rsidR="00F85C99" w:rsidRPr="002F6A28" w:rsidRDefault="00C257F2"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In the current system, for unpolished rice or polished rice, production place, variety and production year can be labelled only if they are produced from raw unpolished rice with same production place, variety and production year, and if they are certified by the Agricultural Products Inspection Act (Act No. 144 of 1951) for domestic products, or, if they are certified by public organizations of exporting countries, etc. for imported products. The Food Labelling Standards will be partially amended to enable production place, variety and production year for unpolished rice or polished rice to be labelled without the above mentioned certification, and to obligate the persons engaged in food-related business to store documents which are the basis for labelling.</w:t>
            </w:r>
          </w:p>
        </w:tc>
      </w:tr>
      <w:tr w:rsidR="00143FE4" w14:paraId="1C99DFF3" w14:textId="77777777" w:rsidTr="0069259F">
        <w:tc>
          <w:tcPr>
            <w:tcW w:w="713" w:type="dxa"/>
            <w:tcBorders>
              <w:top w:val="single" w:sz="6" w:space="0" w:color="auto"/>
              <w:bottom w:val="single" w:sz="6" w:space="0" w:color="auto"/>
            </w:tcBorders>
            <w:shd w:val="clear" w:color="auto" w:fill="auto"/>
          </w:tcPr>
          <w:p w14:paraId="44F37469" w14:textId="77777777" w:rsidR="00F85C99" w:rsidRPr="002F6A28" w:rsidRDefault="00C257F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AC5AD65" w14:textId="77777777" w:rsidR="00F85C99" w:rsidRPr="002F6A28" w:rsidRDefault="00C257F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To secure the opportunity for consumers to make an autonomous and rational choice of food by revising the requirements for labelling of unpolished rice and polished rice; Consumer information, labelling</w:t>
            </w:r>
            <w:bookmarkStart w:id="28" w:name="sps7f"/>
            <w:bookmarkEnd w:id="28"/>
          </w:p>
        </w:tc>
      </w:tr>
      <w:tr w:rsidR="00143FE4" w14:paraId="1843B800" w14:textId="77777777" w:rsidTr="0069259F">
        <w:tc>
          <w:tcPr>
            <w:tcW w:w="713" w:type="dxa"/>
            <w:tcBorders>
              <w:top w:val="single" w:sz="6" w:space="0" w:color="auto"/>
              <w:bottom w:val="single" w:sz="6" w:space="0" w:color="auto"/>
            </w:tcBorders>
            <w:shd w:val="clear" w:color="auto" w:fill="auto"/>
          </w:tcPr>
          <w:p w14:paraId="5631221A" w14:textId="77777777" w:rsidR="00F85C99" w:rsidRPr="002F6A28" w:rsidRDefault="00C257F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5F61B75" w14:textId="77777777" w:rsidR="00072B36" w:rsidRPr="002F6A28" w:rsidRDefault="00C257F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D883371" w14:textId="77777777" w:rsidR="00B12A52" w:rsidRDefault="00C257F2" w:rsidP="009E75ED">
            <w:pPr>
              <w:numPr>
                <w:ilvl w:val="0"/>
                <w:numId w:val="16"/>
              </w:numPr>
              <w:spacing w:before="120" w:after="120"/>
              <w:jc w:val="left"/>
              <w:rPr>
                <w:bCs/>
              </w:rPr>
            </w:pPr>
            <w:r w:rsidRPr="002F6A28">
              <w:rPr>
                <w:bCs/>
              </w:rPr>
              <w:t xml:space="preserve">The Food Labelling Standards (Ordinance of the Cabinet Office, No. 10 of 2015) </w:t>
            </w:r>
          </w:p>
          <w:p w14:paraId="2D2A4B05" w14:textId="77777777" w:rsidR="00B12A52" w:rsidRDefault="00C257F2" w:rsidP="009E75ED">
            <w:pPr>
              <w:numPr>
                <w:ilvl w:val="0"/>
                <w:numId w:val="16"/>
              </w:numPr>
              <w:spacing w:before="120" w:after="120"/>
              <w:jc w:val="left"/>
              <w:rPr>
                <w:bCs/>
              </w:rPr>
            </w:pPr>
            <w:r w:rsidRPr="002F6A28">
              <w:rPr>
                <w:bCs/>
              </w:rPr>
              <w:t>The Food Labelling Act (Act No. 70 of 28 June 2013)</w:t>
            </w:r>
          </w:p>
          <w:p w14:paraId="4A8CD7E8" w14:textId="77777777" w:rsidR="00B12A52" w:rsidRPr="00B12A52" w:rsidRDefault="00E6550E" w:rsidP="00B12A52">
            <w:pPr>
              <w:spacing w:before="120" w:after="120"/>
              <w:ind w:left="360"/>
              <w:jc w:val="left"/>
              <w:rPr>
                <w:bCs/>
                <w:color w:val="0000FF"/>
                <w:u w:val="single"/>
              </w:rPr>
            </w:pPr>
            <w:hyperlink r:id="rId7" w:anchor="laws" w:history="1">
              <w:r w:rsidR="00C257F2" w:rsidRPr="00B12A52">
                <w:rPr>
                  <w:bCs/>
                  <w:color w:val="0000FF"/>
                  <w:u w:val="single"/>
                </w:rPr>
                <w:t>https://www.caa.go.jp/policies/policy/food_labeling/food_labeling_act/#laws</w:t>
              </w:r>
            </w:hyperlink>
          </w:p>
        </w:tc>
      </w:tr>
      <w:tr w:rsidR="00143FE4" w14:paraId="67130B36" w14:textId="77777777" w:rsidTr="00AE6CC8">
        <w:trPr>
          <w:cantSplit/>
        </w:trPr>
        <w:tc>
          <w:tcPr>
            <w:tcW w:w="713" w:type="dxa"/>
            <w:tcBorders>
              <w:top w:val="single" w:sz="6" w:space="0" w:color="auto"/>
              <w:bottom w:val="single" w:sz="6" w:space="0" w:color="auto"/>
            </w:tcBorders>
            <w:shd w:val="clear" w:color="auto" w:fill="auto"/>
          </w:tcPr>
          <w:p w14:paraId="78F68DDF" w14:textId="77777777" w:rsidR="00EE3A11" w:rsidRPr="002F6A28" w:rsidRDefault="00C257F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5AD94DB" w14:textId="77777777" w:rsidR="00EE3A11" w:rsidRPr="002F6A28" w:rsidRDefault="00C257F2"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 (Upon publication in "KANPO" (Official Government Gazette)</w:t>
            </w:r>
            <w:bookmarkEnd w:id="32"/>
          </w:p>
          <w:p w14:paraId="0F345E51" w14:textId="77777777" w:rsidR="00EE3A11" w:rsidRPr="002F6A28" w:rsidRDefault="00C257F2"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announced in the Official Government Gazette</w:t>
            </w:r>
            <w:bookmarkEnd w:id="35"/>
          </w:p>
        </w:tc>
      </w:tr>
      <w:tr w:rsidR="00143FE4" w14:paraId="6B757AD7" w14:textId="77777777" w:rsidTr="0069259F">
        <w:tc>
          <w:tcPr>
            <w:tcW w:w="713" w:type="dxa"/>
            <w:tcBorders>
              <w:top w:val="single" w:sz="6" w:space="0" w:color="auto"/>
              <w:bottom w:val="single" w:sz="6" w:space="0" w:color="auto"/>
            </w:tcBorders>
            <w:shd w:val="clear" w:color="auto" w:fill="auto"/>
          </w:tcPr>
          <w:p w14:paraId="60A202E3" w14:textId="77777777" w:rsidR="00F85C99" w:rsidRPr="002F6A28" w:rsidRDefault="00C257F2"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4255AA5D" w14:textId="77777777" w:rsidR="00F85C99" w:rsidRPr="002F6A28" w:rsidRDefault="00C257F2"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143FE4" w14:paraId="7A490D72" w14:textId="77777777" w:rsidTr="0069259F">
        <w:tc>
          <w:tcPr>
            <w:tcW w:w="713" w:type="dxa"/>
            <w:tcBorders>
              <w:top w:val="single" w:sz="6" w:space="0" w:color="auto"/>
            </w:tcBorders>
            <w:shd w:val="clear" w:color="auto" w:fill="auto"/>
          </w:tcPr>
          <w:p w14:paraId="14F667C5" w14:textId="77777777" w:rsidR="00F85C99" w:rsidRPr="002F6A28" w:rsidRDefault="00C257F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BF7A624" w14:textId="77777777" w:rsidR="00F85C99" w:rsidRPr="002F6A28" w:rsidRDefault="00C257F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76AD880B" w14:textId="77777777" w:rsidR="00DB6007" w:rsidRPr="002F6A28" w:rsidRDefault="00C257F2" w:rsidP="00B16145">
            <w:pPr>
              <w:keepNext/>
              <w:keepLines/>
              <w:spacing w:before="120" w:after="120"/>
              <w:jc w:val="left"/>
            </w:pPr>
            <w:r w:rsidRPr="002F6A28">
              <w:t>Japan TBT Enquiry Point</w:t>
            </w:r>
            <w:r w:rsidRPr="002F6A28">
              <w:br/>
              <w:t>International Trade Division</w:t>
            </w:r>
            <w:r w:rsidRPr="002F6A28">
              <w:br/>
              <w:t>Economic Affairs Bureau</w:t>
            </w:r>
            <w:r w:rsidRPr="002F6A28">
              <w:br/>
              <w:t>Ministry of Foreign Affairs</w:t>
            </w:r>
            <w:r w:rsidRPr="002F6A28">
              <w:br/>
              <w:t>Fax: (+81 3) 5501 8343</w:t>
            </w:r>
            <w:r w:rsidRPr="002F6A28">
              <w:br/>
              <w:t xml:space="preserve">E-mail: </w:t>
            </w:r>
            <w:hyperlink r:id="rId8" w:history="1">
              <w:r w:rsidRPr="002F6A28">
                <w:rPr>
                  <w:color w:val="0000FF"/>
                  <w:u w:val="single"/>
                </w:rPr>
                <w:t>enquiry@mofa.go.jp</w:t>
              </w:r>
            </w:hyperlink>
            <w:bookmarkEnd w:id="41"/>
          </w:p>
        </w:tc>
      </w:tr>
    </w:tbl>
    <w:p w14:paraId="5F95CD91"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73F4" w14:textId="77777777" w:rsidR="00DD64CA" w:rsidRDefault="00C257F2">
      <w:r>
        <w:separator/>
      </w:r>
    </w:p>
  </w:endnote>
  <w:endnote w:type="continuationSeparator" w:id="0">
    <w:p w14:paraId="69362D98" w14:textId="77777777" w:rsidR="00DD64CA" w:rsidRDefault="00C2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4AB8" w14:textId="77777777" w:rsidR="009239F7" w:rsidRPr="002F6A28" w:rsidRDefault="00C257F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DB8E" w14:textId="77777777" w:rsidR="009239F7" w:rsidRPr="002F6A28" w:rsidRDefault="00C257F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1904" w14:textId="77777777" w:rsidR="00EE3A11" w:rsidRPr="002F6A28" w:rsidRDefault="00C257F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16F5" w14:textId="77777777" w:rsidR="00DD64CA" w:rsidRDefault="00C257F2">
      <w:r>
        <w:separator/>
      </w:r>
    </w:p>
  </w:footnote>
  <w:footnote w:type="continuationSeparator" w:id="0">
    <w:p w14:paraId="31D9BBBD" w14:textId="77777777" w:rsidR="00DD64CA" w:rsidRDefault="00C2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BEF7" w14:textId="77777777" w:rsidR="009239F7" w:rsidRPr="002F6A28" w:rsidRDefault="00C257F2" w:rsidP="009239F7">
    <w:pPr>
      <w:pStyle w:val="Header"/>
      <w:pBdr>
        <w:bottom w:val="single" w:sz="4" w:space="1" w:color="auto"/>
      </w:pBdr>
      <w:tabs>
        <w:tab w:val="clear" w:pos="4513"/>
        <w:tab w:val="clear" w:pos="9027"/>
      </w:tabs>
      <w:jc w:val="center"/>
    </w:pPr>
    <w:proofErr w:type="spellStart"/>
    <w:r w:rsidRPr="002F6A28">
      <w:t>tbtSymbol</w:t>
    </w:r>
    <w:proofErr w:type="spellEnd"/>
  </w:p>
  <w:p w14:paraId="6311F207" w14:textId="77777777" w:rsidR="009239F7" w:rsidRPr="002F6A28" w:rsidRDefault="009239F7" w:rsidP="009239F7">
    <w:pPr>
      <w:pStyle w:val="Header"/>
      <w:pBdr>
        <w:bottom w:val="single" w:sz="4" w:space="1" w:color="auto"/>
      </w:pBdr>
      <w:tabs>
        <w:tab w:val="clear" w:pos="4513"/>
        <w:tab w:val="clear" w:pos="9027"/>
      </w:tabs>
      <w:jc w:val="center"/>
    </w:pPr>
  </w:p>
  <w:p w14:paraId="427EF0C0" w14:textId="77777777" w:rsidR="009239F7" w:rsidRPr="002F6A28" w:rsidRDefault="00C257F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AE6D96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351D" w14:textId="77777777" w:rsidR="009239F7" w:rsidRPr="002F6A28" w:rsidRDefault="00C257F2" w:rsidP="009239F7">
    <w:pPr>
      <w:pStyle w:val="Header"/>
      <w:pBdr>
        <w:bottom w:val="single" w:sz="4" w:space="1" w:color="auto"/>
      </w:pBdr>
      <w:tabs>
        <w:tab w:val="clear" w:pos="4513"/>
        <w:tab w:val="clear" w:pos="9027"/>
      </w:tabs>
      <w:jc w:val="center"/>
    </w:pPr>
    <w:bookmarkStart w:id="42" w:name="spsSymbolHeader"/>
    <w:r w:rsidRPr="002F6A28">
      <w:t>G/TBT/N/JPN/675</w:t>
    </w:r>
    <w:bookmarkEnd w:id="42"/>
  </w:p>
  <w:p w14:paraId="0C5F4C1E" w14:textId="77777777" w:rsidR="009239F7" w:rsidRPr="002F6A28" w:rsidRDefault="009239F7" w:rsidP="009239F7">
    <w:pPr>
      <w:pStyle w:val="Header"/>
      <w:pBdr>
        <w:bottom w:val="single" w:sz="4" w:space="1" w:color="auto"/>
      </w:pBdr>
      <w:tabs>
        <w:tab w:val="clear" w:pos="4513"/>
        <w:tab w:val="clear" w:pos="9027"/>
      </w:tabs>
      <w:jc w:val="center"/>
    </w:pPr>
  </w:p>
  <w:p w14:paraId="3EF7BF50" w14:textId="77777777" w:rsidR="009239F7" w:rsidRPr="002F6A28" w:rsidRDefault="00C257F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173448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3FE4" w14:paraId="24E03ACB" w14:textId="77777777" w:rsidTr="008612A9">
      <w:trPr>
        <w:trHeight w:val="240"/>
        <w:jc w:val="center"/>
      </w:trPr>
      <w:tc>
        <w:tcPr>
          <w:tcW w:w="3794" w:type="dxa"/>
          <w:shd w:val="clear" w:color="auto" w:fill="FFFFFF"/>
          <w:tcMar>
            <w:left w:w="108" w:type="dxa"/>
            <w:right w:w="108" w:type="dxa"/>
          </w:tcMar>
          <w:vAlign w:val="center"/>
        </w:tcPr>
        <w:p w14:paraId="20F14604"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317D8AC" w14:textId="77777777" w:rsidR="00ED54E0" w:rsidRPr="009239F7" w:rsidRDefault="00ED54E0" w:rsidP="00B801E9">
          <w:pPr>
            <w:jc w:val="right"/>
            <w:rPr>
              <w:b/>
              <w:color w:val="FF0000"/>
              <w:szCs w:val="16"/>
            </w:rPr>
          </w:pPr>
        </w:p>
      </w:tc>
    </w:tr>
    <w:bookmarkEnd w:id="43"/>
    <w:tr w:rsidR="00143FE4" w14:paraId="7F17AA7E" w14:textId="77777777" w:rsidTr="008612A9">
      <w:trPr>
        <w:trHeight w:val="213"/>
        <w:jc w:val="center"/>
      </w:trPr>
      <w:tc>
        <w:tcPr>
          <w:tcW w:w="3794" w:type="dxa"/>
          <w:vMerge w:val="restart"/>
          <w:shd w:val="clear" w:color="auto" w:fill="FFFFFF"/>
          <w:tcMar>
            <w:left w:w="0" w:type="dxa"/>
            <w:right w:w="0" w:type="dxa"/>
          </w:tcMar>
        </w:tcPr>
        <w:p w14:paraId="493C3E56" w14:textId="77777777" w:rsidR="00ED54E0" w:rsidRPr="009239F7" w:rsidRDefault="00C257F2" w:rsidP="00B801E9">
          <w:pPr>
            <w:jc w:val="left"/>
          </w:pPr>
          <w:r>
            <w:rPr>
              <w:noProof/>
              <w:lang w:eastAsia="en-GB"/>
            </w:rPr>
            <w:drawing>
              <wp:inline distT="0" distB="0" distL="0" distR="0" wp14:anchorId="180CC5C2" wp14:editId="3D0B66F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7545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3032C0" w14:textId="77777777" w:rsidR="00ED54E0" w:rsidRPr="009239F7" w:rsidRDefault="00ED54E0" w:rsidP="00B801E9">
          <w:pPr>
            <w:jc w:val="right"/>
            <w:rPr>
              <w:b/>
              <w:szCs w:val="16"/>
            </w:rPr>
          </w:pPr>
        </w:p>
      </w:tc>
    </w:tr>
    <w:tr w:rsidR="00143FE4" w14:paraId="49E3FF46" w14:textId="77777777" w:rsidTr="008612A9">
      <w:trPr>
        <w:trHeight w:val="868"/>
        <w:jc w:val="center"/>
      </w:trPr>
      <w:tc>
        <w:tcPr>
          <w:tcW w:w="3794" w:type="dxa"/>
          <w:vMerge/>
          <w:shd w:val="clear" w:color="auto" w:fill="FFFFFF"/>
          <w:tcMar>
            <w:left w:w="108" w:type="dxa"/>
            <w:right w:w="108" w:type="dxa"/>
          </w:tcMar>
        </w:tcPr>
        <w:p w14:paraId="49F48D3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5D9A6E2" w14:textId="77777777" w:rsidR="009239F7" w:rsidRPr="002F6A28" w:rsidRDefault="00C257F2" w:rsidP="00B801E9">
          <w:pPr>
            <w:jc w:val="right"/>
            <w:rPr>
              <w:b/>
              <w:szCs w:val="16"/>
            </w:rPr>
          </w:pPr>
          <w:bookmarkStart w:id="44" w:name="bmkSymbols"/>
          <w:r w:rsidRPr="002F6A28">
            <w:rPr>
              <w:b/>
              <w:szCs w:val="16"/>
            </w:rPr>
            <w:t>G/TBT/N/JPN/675</w:t>
          </w:r>
          <w:bookmarkEnd w:id="44"/>
        </w:p>
      </w:tc>
    </w:tr>
    <w:tr w:rsidR="00143FE4" w14:paraId="7860BF42" w14:textId="77777777" w:rsidTr="008612A9">
      <w:trPr>
        <w:trHeight w:val="240"/>
        <w:jc w:val="center"/>
      </w:trPr>
      <w:tc>
        <w:tcPr>
          <w:tcW w:w="3794" w:type="dxa"/>
          <w:vMerge/>
          <w:shd w:val="clear" w:color="auto" w:fill="FFFFFF"/>
          <w:tcMar>
            <w:left w:w="108" w:type="dxa"/>
            <w:right w:w="108" w:type="dxa"/>
          </w:tcMar>
          <w:vAlign w:val="center"/>
        </w:tcPr>
        <w:p w14:paraId="4AC4EBBB" w14:textId="77777777" w:rsidR="00ED54E0" w:rsidRPr="009239F7" w:rsidRDefault="00ED54E0" w:rsidP="00B801E9"/>
      </w:tc>
      <w:tc>
        <w:tcPr>
          <w:tcW w:w="5448" w:type="dxa"/>
          <w:gridSpan w:val="2"/>
          <w:shd w:val="clear" w:color="auto" w:fill="FFFFFF"/>
          <w:tcMar>
            <w:left w:w="108" w:type="dxa"/>
            <w:right w:w="108" w:type="dxa"/>
          </w:tcMar>
          <w:vAlign w:val="center"/>
        </w:tcPr>
        <w:p w14:paraId="7F9453D3" w14:textId="16722177" w:rsidR="00ED54E0" w:rsidRPr="009239F7" w:rsidRDefault="00C257F2" w:rsidP="00B801E9">
          <w:pPr>
            <w:jc w:val="right"/>
            <w:rPr>
              <w:szCs w:val="16"/>
            </w:rPr>
          </w:pPr>
          <w:bookmarkStart w:id="45" w:name="spsDateDistribution"/>
          <w:bookmarkStart w:id="46" w:name="bmkDate"/>
          <w:bookmarkEnd w:id="45"/>
          <w:bookmarkEnd w:id="46"/>
          <w:r>
            <w:rPr>
              <w:szCs w:val="16"/>
            </w:rPr>
            <w:t>5 October 2020</w:t>
          </w:r>
        </w:p>
      </w:tc>
    </w:tr>
    <w:tr w:rsidR="00143FE4" w14:paraId="6E32E8C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963FB0" w14:textId="46BF4EC5" w:rsidR="00ED54E0" w:rsidRPr="009239F7" w:rsidRDefault="00C257F2"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E6550E">
            <w:rPr>
              <w:color w:val="FF0000"/>
              <w:szCs w:val="16"/>
            </w:rPr>
            <w:t>6741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9160E64" w14:textId="77777777" w:rsidR="00ED54E0" w:rsidRPr="009239F7" w:rsidRDefault="00C257F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43FE4" w14:paraId="5CB7372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19A51D" w14:textId="77777777" w:rsidR="00ED54E0" w:rsidRPr="009239F7" w:rsidRDefault="00C257F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CE01CA2" w14:textId="77777777" w:rsidR="00ED54E0" w:rsidRPr="002F6A28" w:rsidRDefault="00C257F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BCCF91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912C7AE">
      <w:start w:val="1"/>
      <w:numFmt w:val="decimal"/>
      <w:pStyle w:val="SummaryText"/>
      <w:lvlText w:val="%1."/>
      <w:lvlJc w:val="left"/>
      <w:pPr>
        <w:ind w:left="360" w:hanging="360"/>
      </w:pPr>
    </w:lvl>
    <w:lvl w:ilvl="1" w:tplc="EDAA18E8" w:tentative="1">
      <w:start w:val="1"/>
      <w:numFmt w:val="lowerLetter"/>
      <w:lvlText w:val="%2."/>
      <w:lvlJc w:val="left"/>
      <w:pPr>
        <w:ind w:left="1080" w:hanging="360"/>
      </w:pPr>
    </w:lvl>
    <w:lvl w:ilvl="2" w:tplc="BA56F8EE" w:tentative="1">
      <w:start w:val="1"/>
      <w:numFmt w:val="lowerRoman"/>
      <w:lvlText w:val="%3."/>
      <w:lvlJc w:val="right"/>
      <w:pPr>
        <w:ind w:left="1800" w:hanging="180"/>
      </w:pPr>
    </w:lvl>
    <w:lvl w:ilvl="3" w:tplc="82F8FB38" w:tentative="1">
      <w:start w:val="1"/>
      <w:numFmt w:val="decimal"/>
      <w:lvlText w:val="%4."/>
      <w:lvlJc w:val="left"/>
      <w:pPr>
        <w:ind w:left="2520" w:hanging="360"/>
      </w:pPr>
    </w:lvl>
    <w:lvl w:ilvl="4" w:tplc="387E8170" w:tentative="1">
      <w:start w:val="1"/>
      <w:numFmt w:val="lowerLetter"/>
      <w:lvlText w:val="%5."/>
      <w:lvlJc w:val="left"/>
      <w:pPr>
        <w:ind w:left="3240" w:hanging="360"/>
      </w:pPr>
    </w:lvl>
    <w:lvl w:ilvl="5" w:tplc="18CEDC7E" w:tentative="1">
      <w:start w:val="1"/>
      <w:numFmt w:val="lowerRoman"/>
      <w:lvlText w:val="%6."/>
      <w:lvlJc w:val="right"/>
      <w:pPr>
        <w:ind w:left="3960" w:hanging="180"/>
      </w:pPr>
    </w:lvl>
    <w:lvl w:ilvl="6" w:tplc="4632420C" w:tentative="1">
      <w:start w:val="1"/>
      <w:numFmt w:val="decimal"/>
      <w:lvlText w:val="%7."/>
      <w:lvlJc w:val="left"/>
      <w:pPr>
        <w:ind w:left="4680" w:hanging="360"/>
      </w:pPr>
    </w:lvl>
    <w:lvl w:ilvl="7" w:tplc="13609308" w:tentative="1">
      <w:start w:val="1"/>
      <w:numFmt w:val="lowerLetter"/>
      <w:lvlText w:val="%8."/>
      <w:lvlJc w:val="left"/>
      <w:pPr>
        <w:ind w:left="5400" w:hanging="360"/>
      </w:pPr>
    </w:lvl>
    <w:lvl w:ilvl="8" w:tplc="1A0800F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7F639D6">
      <w:start w:val="1"/>
      <w:numFmt w:val="bullet"/>
      <w:lvlText w:val=""/>
      <w:lvlJc w:val="left"/>
      <w:pPr>
        <w:ind w:left="720" w:hanging="360"/>
      </w:pPr>
      <w:rPr>
        <w:rFonts w:ascii="Symbol" w:hAnsi="Symbol"/>
      </w:rPr>
    </w:lvl>
    <w:lvl w:ilvl="1" w:tplc="386CD5DE">
      <w:start w:val="1"/>
      <w:numFmt w:val="bullet"/>
      <w:lvlText w:val="o"/>
      <w:lvlJc w:val="left"/>
      <w:pPr>
        <w:tabs>
          <w:tab w:val="num" w:pos="1440"/>
        </w:tabs>
        <w:ind w:left="1440" w:hanging="360"/>
      </w:pPr>
      <w:rPr>
        <w:rFonts w:ascii="Courier New" w:hAnsi="Courier New"/>
      </w:rPr>
    </w:lvl>
    <w:lvl w:ilvl="2" w:tplc="53487C7E">
      <w:start w:val="1"/>
      <w:numFmt w:val="bullet"/>
      <w:lvlText w:val=""/>
      <w:lvlJc w:val="left"/>
      <w:pPr>
        <w:tabs>
          <w:tab w:val="num" w:pos="2160"/>
        </w:tabs>
        <w:ind w:left="2160" w:hanging="360"/>
      </w:pPr>
      <w:rPr>
        <w:rFonts w:ascii="Wingdings" w:hAnsi="Wingdings"/>
      </w:rPr>
    </w:lvl>
    <w:lvl w:ilvl="3" w:tplc="7C76182E">
      <w:start w:val="1"/>
      <w:numFmt w:val="bullet"/>
      <w:lvlText w:val=""/>
      <w:lvlJc w:val="left"/>
      <w:pPr>
        <w:tabs>
          <w:tab w:val="num" w:pos="2880"/>
        </w:tabs>
        <w:ind w:left="2880" w:hanging="360"/>
      </w:pPr>
      <w:rPr>
        <w:rFonts w:ascii="Symbol" w:hAnsi="Symbol"/>
      </w:rPr>
    </w:lvl>
    <w:lvl w:ilvl="4" w:tplc="0FCA25C4">
      <w:start w:val="1"/>
      <w:numFmt w:val="bullet"/>
      <w:lvlText w:val="o"/>
      <w:lvlJc w:val="left"/>
      <w:pPr>
        <w:tabs>
          <w:tab w:val="num" w:pos="3600"/>
        </w:tabs>
        <w:ind w:left="3600" w:hanging="360"/>
      </w:pPr>
      <w:rPr>
        <w:rFonts w:ascii="Courier New" w:hAnsi="Courier New"/>
      </w:rPr>
    </w:lvl>
    <w:lvl w:ilvl="5" w:tplc="47922EFE">
      <w:start w:val="1"/>
      <w:numFmt w:val="bullet"/>
      <w:lvlText w:val=""/>
      <w:lvlJc w:val="left"/>
      <w:pPr>
        <w:tabs>
          <w:tab w:val="num" w:pos="4320"/>
        </w:tabs>
        <w:ind w:left="4320" w:hanging="360"/>
      </w:pPr>
      <w:rPr>
        <w:rFonts w:ascii="Wingdings" w:hAnsi="Wingdings"/>
      </w:rPr>
    </w:lvl>
    <w:lvl w:ilvl="6" w:tplc="261EC0F8">
      <w:start w:val="1"/>
      <w:numFmt w:val="bullet"/>
      <w:lvlText w:val=""/>
      <w:lvlJc w:val="left"/>
      <w:pPr>
        <w:tabs>
          <w:tab w:val="num" w:pos="5040"/>
        </w:tabs>
        <w:ind w:left="5040" w:hanging="360"/>
      </w:pPr>
      <w:rPr>
        <w:rFonts w:ascii="Symbol" w:hAnsi="Symbol"/>
      </w:rPr>
    </w:lvl>
    <w:lvl w:ilvl="7" w:tplc="9B00BF0C">
      <w:start w:val="1"/>
      <w:numFmt w:val="bullet"/>
      <w:lvlText w:val="o"/>
      <w:lvlJc w:val="left"/>
      <w:pPr>
        <w:tabs>
          <w:tab w:val="num" w:pos="5760"/>
        </w:tabs>
        <w:ind w:left="5760" w:hanging="360"/>
      </w:pPr>
      <w:rPr>
        <w:rFonts w:ascii="Courier New" w:hAnsi="Courier New"/>
      </w:rPr>
    </w:lvl>
    <w:lvl w:ilvl="8" w:tplc="D99848B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3FE4"/>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C2643"/>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2A52"/>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57F2"/>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B6007"/>
    <w:rsid w:val="00DD64CA"/>
    <w:rsid w:val="00DE50DB"/>
    <w:rsid w:val="00DF6AE1"/>
    <w:rsid w:val="00E147CB"/>
    <w:rsid w:val="00E20B42"/>
    <w:rsid w:val="00E25473"/>
    <w:rsid w:val="00E30FFD"/>
    <w:rsid w:val="00E46FD5"/>
    <w:rsid w:val="00E544BB"/>
    <w:rsid w:val="00E56545"/>
    <w:rsid w:val="00E63AC7"/>
    <w:rsid w:val="00E6550E"/>
    <w:rsid w:val="00E67CF3"/>
    <w:rsid w:val="00E82AEC"/>
    <w:rsid w:val="00E969D2"/>
    <w:rsid w:val="00EA5D4F"/>
    <w:rsid w:val="00EB6C56"/>
    <w:rsid w:val="00ED54E0"/>
    <w:rsid w:val="00ED66D3"/>
    <w:rsid w:val="00EE3A11"/>
    <w:rsid w:val="00EE4445"/>
    <w:rsid w:val="00F0047B"/>
    <w:rsid w:val="00F263FA"/>
    <w:rsid w:val="00F32397"/>
    <w:rsid w:val="00F40595"/>
    <w:rsid w:val="00F54DB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3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aa.go.jp/policies/policy/food_labeling/food_labeling_ac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2362</Characters>
  <Application>Microsoft Office Word</Application>
  <DocSecurity>0</DocSecurity>
  <Lines>56</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2020-10-05T08:30:00Z</dcterms:created>
  <dcterms:modified xsi:type="dcterms:W3CDTF">2020-10-05T09:08:00Z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4fdf109f-950f-47a2-a015-b3c6b86bddd3</vt:lpwstr>
  </property>
  <property fmtid="{D5CDD505-2E9C-101B-9397-08002B2CF9AE}" pid="4" name="WTOCLASSIFICATION">
    <vt:lpwstr>WTO OFFICIAL</vt:lpwstr>
  </property>
</Properties>
</file>