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CE5F" w14:textId="77777777" w:rsidR="00EA4725" w:rsidRPr="00441372" w:rsidRDefault="000E6FB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41CE7" w14:paraId="47552487" w14:textId="77777777" w:rsidTr="00F3021D">
        <w:tc>
          <w:tcPr>
            <w:tcW w:w="707" w:type="dxa"/>
            <w:tcBorders>
              <w:bottom w:val="single" w:sz="6" w:space="0" w:color="auto"/>
            </w:tcBorders>
            <w:shd w:val="clear" w:color="auto" w:fill="auto"/>
          </w:tcPr>
          <w:p w14:paraId="3550DEB7" w14:textId="77777777" w:rsidR="00EA4725" w:rsidRPr="00441372" w:rsidRDefault="000E6FB0" w:rsidP="00441372">
            <w:pPr>
              <w:spacing w:before="120" w:after="120"/>
              <w:jc w:val="left"/>
            </w:pPr>
            <w:r w:rsidRPr="00441372">
              <w:rPr>
                <w:b/>
              </w:rPr>
              <w:t>1.</w:t>
            </w:r>
          </w:p>
        </w:tc>
        <w:tc>
          <w:tcPr>
            <w:tcW w:w="8320" w:type="dxa"/>
            <w:tcBorders>
              <w:bottom w:val="single" w:sz="6" w:space="0" w:color="auto"/>
            </w:tcBorders>
            <w:shd w:val="clear" w:color="auto" w:fill="auto"/>
          </w:tcPr>
          <w:p w14:paraId="7A7CE1E7" w14:textId="77777777" w:rsidR="00EA4725" w:rsidRPr="00441372" w:rsidRDefault="000E6FB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23F34970" w14:textId="77777777" w:rsidR="00EA4725" w:rsidRPr="00441372" w:rsidRDefault="000E6FB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41CE7" w14:paraId="2610F121" w14:textId="77777777" w:rsidTr="00F3021D">
        <w:tc>
          <w:tcPr>
            <w:tcW w:w="707" w:type="dxa"/>
            <w:tcBorders>
              <w:top w:val="single" w:sz="6" w:space="0" w:color="auto"/>
              <w:bottom w:val="single" w:sz="6" w:space="0" w:color="auto"/>
            </w:tcBorders>
            <w:shd w:val="clear" w:color="auto" w:fill="auto"/>
          </w:tcPr>
          <w:p w14:paraId="28673CE4" w14:textId="77777777" w:rsidR="00EA4725" w:rsidRPr="00441372" w:rsidRDefault="000E6FB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B97B53F" w14:textId="77777777" w:rsidR="00EA4725" w:rsidRPr="00441372" w:rsidRDefault="000E6FB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Pest Management Regulatory Agency (</w:t>
            </w:r>
            <w:proofErr w:type="spellStart"/>
            <w:r w:rsidRPr="0065690F">
              <w:t>PMRA</w:t>
            </w:r>
            <w:proofErr w:type="spellEnd"/>
            <w:r w:rsidRPr="0065690F">
              <w:t>), Health Canada</w:t>
            </w:r>
            <w:bookmarkEnd w:id="5"/>
          </w:p>
        </w:tc>
      </w:tr>
      <w:tr w:rsidR="00441CE7" w14:paraId="35268E67" w14:textId="77777777" w:rsidTr="00F3021D">
        <w:tc>
          <w:tcPr>
            <w:tcW w:w="707" w:type="dxa"/>
            <w:tcBorders>
              <w:top w:val="single" w:sz="6" w:space="0" w:color="auto"/>
              <w:bottom w:val="single" w:sz="6" w:space="0" w:color="auto"/>
            </w:tcBorders>
            <w:shd w:val="clear" w:color="auto" w:fill="auto"/>
          </w:tcPr>
          <w:p w14:paraId="72FF3E26" w14:textId="77777777" w:rsidR="00EA4725" w:rsidRPr="00441372" w:rsidRDefault="000E6FB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003CBA" w14:textId="77777777" w:rsidR="00EA4725" w:rsidRPr="00441372" w:rsidRDefault="000E6FB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Pesticide </w:t>
            </w:r>
            <w:proofErr w:type="spellStart"/>
            <w:r w:rsidRPr="0065690F">
              <w:t>piperonyl</w:t>
            </w:r>
            <w:proofErr w:type="spellEnd"/>
            <w:r w:rsidRPr="0065690F">
              <w:t xml:space="preserve"> butoxide in or on raw cereals (ICS codes: 65.020, 65.100, 67.040, 67.060)</w:t>
            </w:r>
            <w:bookmarkEnd w:id="7"/>
          </w:p>
        </w:tc>
      </w:tr>
      <w:tr w:rsidR="00441CE7" w14:paraId="224BEFFD" w14:textId="77777777" w:rsidTr="00F3021D">
        <w:tc>
          <w:tcPr>
            <w:tcW w:w="707" w:type="dxa"/>
            <w:tcBorders>
              <w:top w:val="single" w:sz="6" w:space="0" w:color="auto"/>
              <w:bottom w:val="single" w:sz="6" w:space="0" w:color="auto"/>
            </w:tcBorders>
            <w:shd w:val="clear" w:color="auto" w:fill="auto"/>
          </w:tcPr>
          <w:p w14:paraId="2331CF4D" w14:textId="77777777" w:rsidR="00EA4725" w:rsidRPr="00441372" w:rsidRDefault="000E6FB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8EA7432" w14:textId="77777777" w:rsidR="00EA4725" w:rsidRPr="00441372" w:rsidRDefault="000E6FB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57876FB" w14:textId="77777777" w:rsidR="00EA4725" w:rsidRPr="00441372" w:rsidRDefault="000E6FB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9796CB3" w14:textId="77777777" w:rsidR="00EA4725" w:rsidRPr="00441372" w:rsidRDefault="000E6FB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41CE7" w14:paraId="7B6EA9FE" w14:textId="77777777" w:rsidTr="00F3021D">
        <w:tc>
          <w:tcPr>
            <w:tcW w:w="707" w:type="dxa"/>
            <w:tcBorders>
              <w:top w:val="single" w:sz="6" w:space="0" w:color="auto"/>
              <w:bottom w:val="single" w:sz="6" w:space="0" w:color="auto"/>
            </w:tcBorders>
            <w:shd w:val="clear" w:color="auto" w:fill="auto"/>
          </w:tcPr>
          <w:p w14:paraId="56427209" w14:textId="77777777" w:rsidR="00EA4725" w:rsidRPr="00441372" w:rsidRDefault="000E6FB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FE1FB32" w14:textId="7DB3283B" w:rsidR="00EA4725" w:rsidRPr="00441372" w:rsidRDefault="000E6FB0" w:rsidP="005C3443">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Proposed Maximum Residue Limit: </w:t>
            </w:r>
            <w:proofErr w:type="spellStart"/>
            <w:r w:rsidRPr="0065690F">
              <w:t>Piperonyl</w:t>
            </w:r>
            <w:proofErr w:type="spellEnd"/>
            <w:r w:rsidRPr="0065690F">
              <w:t xml:space="preserve"> Butoxide (PMRL2023-16)</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Start w:id="21" w:name="sps5d"/>
            <w:bookmarkEnd w:id="20"/>
            <w:bookmarkEnd w:id="21"/>
          </w:p>
        </w:tc>
      </w:tr>
      <w:tr w:rsidR="00441CE7" w14:paraId="6EDAD52E" w14:textId="77777777" w:rsidTr="00F3021D">
        <w:tc>
          <w:tcPr>
            <w:tcW w:w="707" w:type="dxa"/>
            <w:tcBorders>
              <w:top w:val="single" w:sz="6" w:space="0" w:color="auto"/>
              <w:bottom w:val="single" w:sz="6" w:space="0" w:color="auto"/>
            </w:tcBorders>
            <w:shd w:val="clear" w:color="auto" w:fill="auto"/>
          </w:tcPr>
          <w:p w14:paraId="5F7C66A3" w14:textId="77777777" w:rsidR="00EA4725" w:rsidRPr="00441372" w:rsidRDefault="000E6FB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27A74AC" w14:textId="77777777" w:rsidR="00EA4725" w:rsidRPr="00441372" w:rsidRDefault="000E6FB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objective of the notified document PMRL2023-16 is to consult on the proposed </w:t>
            </w:r>
            <w:proofErr w:type="spellStart"/>
            <w:r w:rsidRPr="0065690F">
              <w:t>MRL</w:t>
            </w:r>
            <w:proofErr w:type="spellEnd"/>
            <w:r w:rsidRPr="0065690F">
              <w:t xml:space="preserve"> revocation for </w:t>
            </w:r>
            <w:proofErr w:type="spellStart"/>
            <w:r w:rsidRPr="0065690F">
              <w:t>piperonyl</w:t>
            </w:r>
            <w:proofErr w:type="spellEnd"/>
            <w:r w:rsidRPr="0065690F">
              <w:t xml:space="preserve"> butoxide on raw cereals identified in the </w:t>
            </w:r>
            <w:proofErr w:type="spellStart"/>
            <w:r w:rsidRPr="0065690F">
              <w:t>PMRL</w:t>
            </w:r>
            <w:proofErr w:type="spellEnd"/>
            <w:r w:rsidRPr="0065690F">
              <w:t>.</w:t>
            </w:r>
            <w:bookmarkEnd w:id="23"/>
          </w:p>
        </w:tc>
      </w:tr>
      <w:tr w:rsidR="00441CE7" w14:paraId="045246B8" w14:textId="77777777" w:rsidTr="00F3021D">
        <w:tc>
          <w:tcPr>
            <w:tcW w:w="707" w:type="dxa"/>
            <w:tcBorders>
              <w:top w:val="single" w:sz="6" w:space="0" w:color="auto"/>
              <w:bottom w:val="single" w:sz="6" w:space="0" w:color="auto"/>
            </w:tcBorders>
            <w:shd w:val="clear" w:color="auto" w:fill="auto"/>
          </w:tcPr>
          <w:p w14:paraId="5C3138B9" w14:textId="77777777" w:rsidR="00EA4725" w:rsidRPr="00441372" w:rsidRDefault="000E6FB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75A0A84" w14:textId="77777777" w:rsidR="00EA4725" w:rsidRPr="00441372" w:rsidRDefault="000E6FB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41CE7" w14:paraId="0F1B1928" w14:textId="77777777" w:rsidTr="00F3021D">
        <w:tc>
          <w:tcPr>
            <w:tcW w:w="707" w:type="dxa"/>
            <w:tcBorders>
              <w:top w:val="single" w:sz="6" w:space="0" w:color="auto"/>
              <w:bottom w:val="single" w:sz="6" w:space="0" w:color="auto"/>
            </w:tcBorders>
            <w:shd w:val="clear" w:color="auto" w:fill="auto"/>
          </w:tcPr>
          <w:p w14:paraId="636FAF5F" w14:textId="77777777" w:rsidR="00EA4725" w:rsidRPr="00441372" w:rsidRDefault="000E6FB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EA7C7FF" w14:textId="77777777" w:rsidR="00EA4725" w:rsidRPr="00441372" w:rsidRDefault="000E6FB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5B05E7A" w14:textId="77777777" w:rsidR="00EA4725" w:rsidRPr="00441372" w:rsidRDefault="000E6FB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62 </w:t>
            </w:r>
            <w:proofErr w:type="spellStart"/>
            <w:r w:rsidRPr="0065690F">
              <w:t>Piperonyl</w:t>
            </w:r>
            <w:proofErr w:type="spellEnd"/>
            <w:r w:rsidRPr="0065690F">
              <w:t xml:space="preserve"> Butoxide</w:t>
            </w:r>
            <w:bookmarkEnd w:id="39"/>
          </w:p>
          <w:p w14:paraId="2A2523D2" w14:textId="77777777" w:rsidR="00EA4725" w:rsidRPr="00441372" w:rsidRDefault="000E6FB0"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DDBFD49" w14:textId="77777777" w:rsidR="00EA4725" w:rsidRPr="00441372" w:rsidRDefault="000E6FB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2B90DD18" w14:textId="77777777" w:rsidR="00EA4725" w:rsidRPr="00441372" w:rsidRDefault="000E6FB0"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F7EBA0E" w14:textId="77777777" w:rsidR="00EA4725" w:rsidRPr="00441372" w:rsidRDefault="000E6FB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BB4B135" w14:textId="77777777" w:rsidR="00EA4725" w:rsidRPr="00441372" w:rsidRDefault="000E6FB0"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DFF1D7E" w14:textId="77777777" w:rsidR="00EA4725" w:rsidRPr="00441372" w:rsidRDefault="000E6FB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Table 2 of the </w:t>
            </w:r>
            <w:proofErr w:type="spellStart"/>
            <w:r w:rsidRPr="0065690F">
              <w:t>PMRL</w:t>
            </w:r>
            <w:proofErr w:type="spellEnd"/>
            <w:r w:rsidRPr="0065690F">
              <w:t xml:space="preserve"> document compares the </w:t>
            </w:r>
            <w:proofErr w:type="spellStart"/>
            <w:r w:rsidRPr="0065690F">
              <w:t>MRL</w:t>
            </w:r>
            <w:proofErr w:type="spellEnd"/>
            <w:r w:rsidRPr="0065690F">
              <w:t xml:space="preserve"> proposed for revocation for </w:t>
            </w:r>
            <w:proofErr w:type="spellStart"/>
            <w:r w:rsidRPr="0065690F">
              <w:t>piperonyl</w:t>
            </w:r>
            <w:proofErr w:type="spellEnd"/>
            <w:r w:rsidRPr="0065690F">
              <w:t xml:space="preserve"> butoxide in Canada with the corresponding Codex </w:t>
            </w:r>
            <w:proofErr w:type="spellStart"/>
            <w:r w:rsidRPr="0065690F">
              <w:t>MRL</w:t>
            </w:r>
            <w:proofErr w:type="spellEnd"/>
            <w:r w:rsidRPr="0065690F">
              <w:t>.</w:t>
            </w:r>
            <w:bookmarkEnd w:id="54"/>
          </w:p>
        </w:tc>
      </w:tr>
      <w:tr w:rsidR="00441CE7" w14:paraId="03EA8BDC" w14:textId="77777777" w:rsidTr="00F3021D">
        <w:tc>
          <w:tcPr>
            <w:tcW w:w="707" w:type="dxa"/>
            <w:tcBorders>
              <w:top w:val="single" w:sz="6" w:space="0" w:color="auto"/>
              <w:bottom w:val="single" w:sz="6" w:space="0" w:color="auto"/>
            </w:tcBorders>
            <w:shd w:val="clear" w:color="auto" w:fill="auto"/>
          </w:tcPr>
          <w:p w14:paraId="1DA0D7B8" w14:textId="77777777" w:rsidR="00EA4725" w:rsidRPr="00441372" w:rsidRDefault="000E6FB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FD1850F" w14:textId="36C9338D" w:rsidR="00682643" w:rsidRPr="0065690F" w:rsidRDefault="000E6FB0" w:rsidP="005C3443">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w:t>
            </w:r>
            <w:r>
              <w:t> </w:t>
            </w:r>
            <w:r w:rsidRPr="0065690F">
              <w:t>website:</w:t>
            </w:r>
            <w:r>
              <w:t> </w:t>
            </w:r>
            <w:hyperlink r:id="rId7" w:history="1">
              <w:r w:rsidRPr="0065690F">
                <w:rPr>
                  <w:color w:val="0000FF"/>
                  <w:u w:val="single"/>
                </w:rPr>
                <w:t>https://www.canada.ca/en/health-canada/services/consumer-product-safety/pesticides-pest-management/public/consultations.html</w:t>
              </w:r>
            </w:hyperlink>
            <w:r w:rsidRPr="0065690F">
              <w:t>,</w:t>
            </w:r>
            <w:r>
              <w:t> </w:t>
            </w:r>
            <w:r w:rsidRPr="0065690F">
              <w:t>PMRL2023-16, posted: 2 March 2023</w:t>
            </w:r>
            <w:bookmarkEnd w:id="56"/>
            <w:r w:rsidRPr="0065690F">
              <w:rPr>
                <w:bCs/>
              </w:rPr>
              <w:t xml:space="preserve"> </w:t>
            </w:r>
            <w:bookmarkStart w:id="57" w:name="sps9b"/>
            <w:r w:rsidRPr="0065690F">
              <w:rPr>
                <w:bCs/>
              </w:rPr>
              <w:t>(available in English and French)</w:t>
            </w:r>
            <w:bookmarkEnd w:id="57"/>
          </w:p>
        </w:tc>
      </w:tr>
      <w:tr w:rsidR="00441CE7" w14:paraId="18D5CEAC" w14:textId="77777777" w:rsidTr="00F3021D">
        <w:tc>
          <w:tcPr>
            <w:tcW w:w="707" w:type="dxa"/>
            <w:tcBorders>
              <w:top w:val="single" w:sz="6" w:space="0" w:color="auto"/>
              <w:bottom w:val="single" w:sz="6" w:space="0" w:color="auto"/>
            </w:tcBorders>
            <w:shd w:val="clear" w:color="auto" w:fill="auto"/>
          </w:tcPr>
          <w:p w14:paraId="5804309E" w14:textId="77777777" w:rsidR="00EA4725" w:rsidRPr="00441372" w:rsidRDefault="000E6FB0"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33C9F1FE" w14:textId="5E792D5C" w:rsidR="00EA4725" w:rsidRPr="00441372" w:rsidRDefault="000E6FB0" w:rsidP="00441372">
            <w:pPr>
              <w:spacing w:before="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The proposed date of adoption will be subject to the cancellation timelines as provided in the final re-evaluation decision document for the active (RVD2023-07). Typically, a sequential timeline is provided to each level of supply (sale by registrant and retailer, and then permitted use from the last date of sale by the retailer). An additional one year is then provided from the last date of sale by the user (e.g., grower) to allow for the commodities to clear the trade channels. For</w:t>
            </w:r>
            <w:r>
              <w:t> </w:t>
            </w:r>
            <w:r w:rsidRPr="0065690F">
              <w:t>details regarding Health Canada's cancellation policy, please refer to Regulatory Directive DIR2018-01, the Policy on Cancellations and Amendments Following Re</w:t>
            </w:r>
            <w:r>
              <w:noBreakHyphen/>
            </w:r>
            <w:r w:rsidRPr="0065690F">
              <w:t>evaluation and Special Review.</w:t>
            </w:r>
          </w:p>
          <w:p w14:paraId="655579E2" w14:textId="77777777" w:rsidR="00682643" w:rsidRPr="0065690F" w:rsidRDefault="00BE0C85" w:rsidP="00441372">
            <w:hyperlink r:id="rId8" w:tgtFrame="_blank" w:history="1">
              <w:r w:rsidR="000E6FB0" w:rsidRPr="0065690F">
                <w:rPr>
                  <w:color w:val="0000FF"/>
                  <w:u w:val="single"/>
                </w:rPr>
                <w:t>https://www.canada.ca/en/health-canada/services/consumer-product-safety/reports-publications/pesticides-pest-management/policies-guidelines/regulatory-directive/2018/dir2018-01-policy-cancellations-amendments.html</w:t>
              </w:r>
            </w:hyperlink>
            <w:r w:rsidR="000E6FB0" w:rsidRPr="0065690F">
              <w:t xml:space="preserve"> (English)</w:t>
            </w:r>
          </w:p>
          <w:p w14:paraId="1B31C06D" w14:textId="77777777" w:rsidR="00682643" w:rsidRPr="0065690F" w:rsidRDefault="00BE0C85" w:rsidP="00441372">
            <w:pPr>
              <w:spacing w:after="120"/>
            </w:pPr>
            <w:hyperlink r:id="rId9" w:tgtFrame="_blank" w:history="1">
              <w:r w:rsidR="000E6FB0" w:rsidRPr="0065690F">
                <w:rPr>
                  <w:color w:val="0000FF"/>
                  <w:u w:val="single"/>
                </w:rPr>
                <w:t>https://www.canada.ca/fr/sante-canada/services/securite-produits-consommation/rapports-publications/pesticides-lutte-antiparasitaire/politiques-lignes-directrices/directive-homologation/2018/dir2018-01-politique-revocation-modification.html</w:t>
              </w:r>
            </w:hyperlink>
            <w:r w:rsidR="000E6FB0" w:rsidRPr="0065690F">
              <w:t xml:space="preserve"> (French)</w:t>
            </w:r>
            <w:bookmarkEnd w:id="59"/>
          </w:p>
          <w:p w14:paraId="5EAFC999" w14:textId="77777777" w:rsidR="00EA4725" w:rsidRPr="00441372" w:rsidRDefault="000E6FB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441CE7" w14:paraId="1678E3F1" w14:textId="77777777" w:rsidTr="00F3021D">
        <w:tc>
          <w:tcPr>
            <w:tcW w:w="707" w:type="dxa"/>
            <w:tcBorders>
              <w:top w:val="single" w:sz="6" w:space="0" w:color="auto"/>
              <w:bottom w:val="single" w:sz="6" w:space="0" w:color="auto"/>
            </w:tcBorders>
            <w:shd w:val="clear" w:color="auto" w:fill="auto"/>
          </w:tcPr>
          <w:p w14:paraId="5D665906" w14:textId="77777777" w:rsidR="00EA4725" w:rsidRPr="00441372" w:rsidRDefault="000E6FB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A723264" w14:textId="77777777" w:rsidR="00EA4725" w:rsidRPr="00441372" w:rsidRDefault="000E6FB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On the date the measure is adopted.</w:t>
            </w:r>
            <w:bookmarkEnd w:id="65"/>
          </w:p>
          <w:p w14:paraId="4A03FFCB" w14:textId="77777777" w:rsidR="00EA4725" w:rsidRPr="00441372" w:rsidRDefault="000E6FB0"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41CE7" w14:paraId="716A626E" w14:textId="77777777" w:rsidTr="00F3021D">
        <w:tc>
          <w:tcPr>
            <w:tcW w:w="707" w:type="dxa"/>
            <w:tcBorders>
              <w:top w:val="single" w:sz="6" w:space="0" w:color="auto"/>
              <w:bottom w:val="single" w:sz="6" w:space="0" w:color="auto"/>
            </w:tcBorders>
            <w:shd w:val="clear" w:color="auto" w:fill="auto"/>
          </w:tcPr>
          <w:p w14:paraId="36CD5C2F" w14:textId="77777777" w:rsidR="00EA4725" w:rsidRPr="00441372" w:rsidRDefault="000E6FB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F56436C" w14:textId="77777777" w:rsidR="00EA4725" w:rsidRPr="00441372" w:rsidRDefault="000E6FB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16 May 2023</w:t>
            </w:r>
            <w:bookmarkEnd w:id="72"/>
          </w:p>
          <w:p w14:paraId="2B6589F6" w14:textId="77777777" w:rsidR="00EA4725" w:rsidRPr="00441372" w:rsidRDefault="000E6FB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441CE7" w:rsidRPr="00E97543" w14:paraId="637979C8" w14:textId="77777777" w:rsidTr="00F3021D">
        <w:tc>
          <w:tcPr>
            <w:tcW w:w="707" w:type="dxa"/>
            <w:tcBorders>
              <w:top w:val="single" w:sz="6" w:space="0" w:color="auto"/>
            </w:tcBorders>
            <w:shd w:val="clear" w:color="auto" w:fill="auto"/>
          </w:tcPr>
          <w:p w14:paraId="194EFB6B" w14:textId="77777777" w:rsidR="00EA4725" w:rsidRPr="00441372" w:rsidRDefault="000E6FB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60FE941" w14:textId="77777777" w:rsidR="00EA4725" w:rsidRPr="00441372" w:rsidRDefault="000E6FB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B740AA0" w14:textId="77777777" w:rsidR="00EA4725" w:rsidRPr="0065690F" w:rsidRDefault="000E6FB0" w:rsidP="00F3021D">
            <w:pPr>
              <w:keepNext/>
              <w:keepLines/>
              <w:rPr>
                <w:bCs/>
              </w:rPr>
            </w:pPr>
            <w:r w:rsidRPr="0065690F">
              <w:rPr>
                <w:bCs/>
              </w:rPr>
              <w:t>The electronic version of the regulatory text can be downloaded at:</w:t>
            </w:r>
          </w:p>
          <w:p w14:paraId="1DC875D1" w14:textId="77777777" w:rsidR="00EA4725" w:rsidRPr="0065690F" w:rsidRDefault="00BE0C85" w:rsidP="00F3021D">
            <w:pPr>
              <w:keepNext/>
              <w:keepLines/>
              <w:rPr>
                <w:bCs/>
              </w:rPr>
            </w:pPr>
            <w:hyperlink r:id="rId10" w:history="1">
              <w:r w:rsidR="000E6FB0" w:rsidRPr="0065690F">
                <w:rPr>
                  <w:bCs/>
                  <w:color w:val="0000FF"/>
                  <w:u w:val="single"/>
                </w:rPr>
                <w:t>https://www.canada.ca/en/health-canada/services/consumer-product-safety/pesticides-pest-management/public/consultations/proposed-maximum-residue-limit/2023/piperonyl-butoxide/document.html</w:t>
              </w:r>
            </w:hyperlink>
            <w:r w:rsidR="000E6FB0" w:rsidRPr="0065690F">
              <w:rPr>
                <w:bCs/>
              </w:rPr>
              <w:t xml:space="preserve"> (English)</w:t>
            </w:r>
          </w:p>
          <w:p w14:paraId="2E5C96AA" w14:textId="77777777" w:rsidR="00EA4725" w:rsidRPr="0065690F" w:rsidRDefault="00BE0C85" w:rsidP="005C3443">
            <w:pPr>
              <w:keepNext/>
              <w:keepLines/>
              <w:spacing w:after="120"/>
              <w:rPr>
                <w:bCs/>
              </w:rPr>
            </w:pPr>
            <w:hyperlink r:id="rId11" w:history="1">
              <w:r w:rsidR="000E6FB0" w:rsidRPr="0065690F">
                <w:rPr>
                  <w:bCs/>
                  <w:color w:val="0000FF"/>
                  <w:u w:val="single"/>
                </w:rPr>
                <w:t>https://www.canada.ca/fr/sante-canada/services/securite-produits-consommation/pesticides-lutte-antiparasitaire/public/consultations/limites-maximales-residus-proposees/2023/butoxyde-piperonyle/document.html</w:t>
              </w:r>
            </w:hyperlink>
            <w:r w:rsidR="000E6FB0" w:rsidRPr="0065690F">
              <w:rPr>
                <w:bCs/>
              </w:rPr>
              <w:t xml:space="preserve"> (French)</w:t>
            </w:r>
          </w:p>
          <w:p w14:paraId="310CB307" w14:textId="77777777" w:rsidR="00EA4725" w:rsidRPr="0065690F" w:rsidRDefault="000E6FB0" w:rsidP="00F3021D">
            <w:pPr>
              <w:keepNext/>
              <w:keepLines/>
              <w:rPr>
                <w:bCs/>
              </w:rPr>
            </w:pPr>
            <w:r w:rsidRPr="0065690F">
              <w:rPr>
                <w:bCs/>
              </w:rPr>
              <w:t>Canada's Notification Authority and Enquiry Point</w:t>
            </w:r>
          </w:p>
          <w:p w14:paraId="4F3CE105" w14:textId="77777777" w:rsidR="00EA4725" w:rsidRPr="0065690F" w:rsidRDefault="000E6FB0" w:rsidP="00F3021D">
            <w:pPr>
              <w:keepNext/>
              <w:keepLines/>
              <w:rPr>
                <w:bCs/>
              </w:rPr>
            </w:pPr>
            <w:r w:rsidRPr="0065690F">
              <w:rPr>
                <w:bCs/>
              </w:rPr>
              <w:t>Technical Barriers and Regulations Division</w:t>
            </w:r>
          </w:p>
          <w:p w14:paraId="6D914F9C" w14:textId="77777777" w:rsidR="00EA4725" w:rsidRPr="0065690F" w:rsidRDefault="000E6FB0" w:rsidP="00F3021D">
            <w:pPr>
              <w:keepNext/>
              <w:keepLines/>
              <w:rPr>
                <w:bCs/>
              </w:rPr>
            </w:pPr>
            <w:r w:rsidRPr="0065690F">
              <w:rPr>
                <w:bCs/>
              </w:rPr>
              <w:t>Global Affairs Canada</w:t>
            </w:r>
          </w:p>
          <w:p w14:paraId="7AA808DB" w14:textId="77777777" w:rsidR="00EA4725" w:rsidRPr="0065690F" w:rsidRDefault="000E6FB0" w:rsidP="00F3021D">
            <w:pPr>
              <w:keepNext/>
              <w:keepLines/>
              <w:rPr>
                <w:bCs/>
              </w:rPr>
            </w:pPr>
            <w:r w:rsidRPr="0065690F">
              <w:rPr>
                <w:bCs/>
              </w:rPr>
              <w:t>111 Sussex Drive</w:t>
            </w:r>
          </w:p>
          <w:p w14:paraId="1B68BD0F" w14:textId="77777777" w:rsidR="00EA4725" w:rsidRPr="0065690F" w:rsidRDefault="000E6FB0" w:rsidP="00F3021D">
            <w:pPr>
              <w:keepNext/>
              <w:keepLines/>
              <w:rPr>
                <w:bCs/>
              </w:rPr>
            </w:pPr>
            <w:r w:rsidRPr="0065690F">
              <w:rPr>
                <w:bCs/>
              </w:rPr>
              <w:t>Ottawa, Ontario K1A 0G2</w:t>
            </w:r>
          </w:p>
          <w:p w14:paraId="1C29B9E6" w14:textId="77777777" w:rsidR="00EA4725" w:rsidRPr="005C3443" w:rsidRDefault="000E6FB0" w:rsidP="00F3021D">
            <w:pPr>
              <w:keepNext/>
              <w:keepLines/>
              <w:rPr>
                <w:bCs/>
                <w:lang w:val="es-ES"/>
              </w:rPr>
            </w:pPr>
            <w:proofErr w:type="spellStart"/>
            <w:r w:rsidRPr="005C3443">
              <w:rPr>
                <w:bCs/>
                <w:lang w:val="es-ES"/>
              </w:rPr>
              <w:t>Canada</w:t>
            </w:r>
            <w:proofErr w:type="spellEnd"/>
          </w:p>
          <w:p w14:paraId="07CD710B" w14:textId="77777777" w:rsidR="00EA4725" w:rsidRPr="005C3443" w:rsidRDefault="000E6FB0" w:rsidP="00F3021D">
            <w:pPr>
              <w:keepNext/>
              <w:keepLines/>
              <w:rPr>
                <w:bCs/>
                <w:lang w:val="es-ES"/>
              </w:rPr>
            </w:pPr>
            <w:r w:rsidRPr="005C3443">
              <w:rPr>
                <w:bCs/>
                <w:lang w:val="es-ES"/>
              </w:rPr>
              <w:t>Tel: +(343) 203 4273</w:t>
            </w:r>
          </w:p>
          <w:p w14:paraId="6F766738" w14:textId="77777777" w:rsidR="00EA4725" w:rsidRPr="005C3443" w:rsidRDefault="000E6FB0" w:rsidP="00F3021D">
            <w:pPr>
              <w:keepNext/>
              <w:keepLines/>
              <w:rPr>
                <w:bCs/>
                <w:lang w:val="es-ES"/>
              </w:rPr>
            </w:pPr>
            <w:r w:rsidRPr="005C3443">
              <w:rPr>
                <w:bCs/>
                <w:lang w:val="es-ES"/>
              </w:rPr>
              <w:t>Fax: +(613) 943 0346</w:t>
            </w:r>
          </w:p>
          <w:p w14:paraId="2C62C056" w14:textId="77777777" w:rsidR="00EA4725" w:rsidRPr="005C3443" w:rsidRDefault="000E6FB0" w:rsidP="00F3021D">
            <w:pPr>
              <w:keepNext/>
              <w:keepLines/>
              <w:spacing w:after="120"/>
              <w:rPr>
                <w:bCs/>
                <w:lang w:val="es-ES"/>
              </w:rPr>
            </w:pPr>
            <w:r w:rsidRPr="005C3443">
              <w:rPr>
                <w:bCs/>
                <w:lang w:val="es-ES"/>
              </w:rPr>
              <w:t xml:space="preserve">E-mail: </w:t>
            </w:r>
            <w:hyperlink r:id="rId12" w:history="1">
              <w:r w:rsidRPr="005C3443">
                <w:rPr>
                  <w:bCs/>
                  <w:color w:val="0000FF"/>
                  <w:u w:val="single"/>
                  <w:lang w:val="es-ES"/>
                </w:rPr>
                <w:t>enquirypoint@international.gc.ca</w:t>
              </w:r>
            </w:hyperlink>
            <w:bookmarkEnd w:id="86"/>
          </w:p>
        </w:tc>
      </w:tr>
    </w:tbl>
    <w:p w14:paraId="4641E5FE" w14:textId="77777777" w:rsidR="007141CF" w:rsidRPr="005C3443" w:rsidRDefault="007141CF" w:rsidP="00441372">
      <w:pPr>
        <w:rPr>
          <w:lang w:val="es-ES"/>
        </w:rPr>
      </w:pPr>
    </w:p>
    <w:sectPr w:rsidR="007141CF" w:rsidRPr="005C3443" w:rsidSect="005C344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A764" w14:textId="77777777" w:rsidR="00B311C4" w:rsidRDefault="000E6FB0">
      <w:r>
        <w:separator/>
      </w:r>
    </w:p>
  </w:endnote>
  <w:endnote w:type="continuationSeparator" w:id="0">
    <w:p w14:paraId="69B4478F" w14:textId="77777777" w:rsidR="00B311C4" w:rsidRDefault="000E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2ECB" w14:textId="58F572B0" w:rsidR="00EA4725" w:rsidRPr="005C3443" w:rsidRDefault="000E6FB0" w:rsidP="005C34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358" w14:textId="283FF512" w:rsidR="00EA4725" w:rsidRPr="005C3443" w:rsidRDefault="000E6FB0" w:rsidP="005C34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18E2" w14:textId="77777777" w:rsidR="00C863EB" w:rsidRPr="00441372" w:rsidRDefault="000E6FB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8437" w14:textId="77777777" w:rsidR="00B311C4" w:rsidRDefault="000E6FB0">
      <w:r>
        <w:separator/>
      </w:r>
    </w:p>
  </w:footnote>
  <w:footnote w:type="continuationSeparator" w:id="0">
    <w:p w14:paraId="4FC77329" w14:textId="77777777" w:rsidR="00B311C4" w:rsidRDefault="000E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CEBB" w14:textId="77777777" w:rsidR="005C3443" w:rsidRPr="005C3443" w:rsidRDefault="000E6FB0" w:rsidP="005C3443">
    <w:pPr>
      <w:pStyle w:val="Header"/>
      <w:pBdr>
        <w:bottom w:val="single" w:sz="4" w:space="1" w:color="auto"/>
      </w:pBdr>
      <w:tabs>
        <w:tab w:val="clear" w:pos="4513"/>
        <w:tab w:val="clear" w:pos="9027"/>
      </w:tabs>
      <w:jc w:val="center"/>
    </w:pPr>
    <w:r w:rsidRPr="005C3443">
      <w:t>G/SPS/N/CAN/1490</w:t>
    </w:r>
  </w:p>
  <w:p w14:paraId="1E6C3205" w14:textId="77777777" w:rsidR="005C3443" w:rsidRPr="005C3443" w:rsidRDefault="005C3443" w:rsidP="005C3443">
    <w:pPr>
      <w:pStyle w:val="Header"/>
      <w:pBdr>
        <w:bottom w:val="single" w:sz="4" w:space="1" w:color="auto"/>
      </w:pBdr>
      <w:tabs>
        <w:tab w:val="clear" w:pos="4513"/>
        <w:tab w:val="clear" w:pos="9027"/>
      </w:tabs>
      <w:jc w:val="center"/>
    </w:pPr>
  </w:p>
  <w:p w14:paraId="25199BBF" w14:textId="76E08571" w:rsidR="005C3443" w:rsidRPr="005C3443" w:rsidRDefault="000E6FB0" w:rsidP="005C3443">
    <w:pPr>
      <w:pStyle w:val="Header"/>
      <w:pBdr>
        <w:bottom w:val="single" w:sz="4" w:space="1" w:color="auto"/>
      </w:pBdr>
      <w:tabs>
        <w:tab w:val="clear" w:pos="4513"/>
        <w:tab w:val="clear" w:pos="9027"/>
      </w:tabs>
      <w:jc w:val="center"/>
    </w:pPr>
    <w:r w:rsidRPr="005C3443">
      <w:t xml:space="preserve">- </w:t>
    </w:r>
    <w:r w:rsidRPr="005C3443">
      <w:fldChar w:fldCharType="begin"/>
    </w:r>
    <w:r w:rsidRPr="005C3443">
      <w:instrText xml:space="preserve"> PAGE </w:instrText>
    </w:r>
    <w:r w:rsidRPr="005C3443">
      <w:fldChar w:fldCharType="separate"/>
    </w:r>
    <w:r w:rsidRPr="005C3443">
      <w:rPr>
        <w:noProof/>
      </w:rPr>
      <w:t>1</w:t>
    </w:r>
    <w:r w:rsidRPr="005C3443">
      <w:fldChar w:fldCharType="end"/>
    </w:r>
    <w:r w:rsidRPr="005C3443">
      <w:t xml:space="preserve"> -</w:t>
    </w:r>
  </w:p>
  <w:p w14:paraId="7EFE243E" w14:textId="0BAA7365" w:rsidR="00EA4725" w:rsidRPr="005C3443" w:rsidRDefault="00EA4725" w:rsidP="005C34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0A38" w14:textId="77777777" w:rsidR="005C3443" w:rsidRPr="005C3443" w:rsidRDefault="000E6FB0" w:rsidP="005C3443">
    <w:pPr>
      <w:pStyle w:val="Header"/>
      <w:pBdr>
        <w:bottom w:val="single" w:sz="4" w:space="1" w:color="auto"/>
      </w:pBdr>
      <w:tabs>
        <w:tab w:val="clear" w:pos="4513"/>
        <w:tab w:val="clear" w:pos="9027"/>
      </w:tabs>
      <w:jc w:val="center"/>
    </w:pPr>
    <w:r w:rsidRPr="005C3443">
      <w:t>G/SPS/N/CAN/1490</w:t>
    </w:r>
  </w:p>
  <w:p w14:paraId="5D0E60F5" w14:textId="77777777" w:rsidR="005C3443" w:rsidRPr="005C3443" w:rsidRDefault="005C3443" w:rsidP="005C3443">
    <w:pPr>
      <w:pStyle w:val="Header"/>
      <w:pBdr>
        <w:bottom w:val="single" w:sz="4" w:space="1" w:color="auto"/>
      </w:pBdr>
      <w:tabs>
        <w:tab w:val="clear" w:pos="4513"/>
        <w:tab w:val="clear" w:pos="9027"/>
      </w:tabs>
      <w:jc w:val="center"/>
    </w:pPr>
  </w:p>
  <w:p w14:paraId="69F1363C" w14:textId="1CE6CB35" w:rsidR="005C3443" w:rsidRPr="005C3443" w:rsidRDefault="000E6FB0" w:rsidP="005C3443">
    <w:pPr>
      <w:pStyle w:val="Header"/>
      <w:pBdr>
        <w:bottom w:val="single" w:sz="4" w:space="1" w:color="auto"/>
      </w:pBdr>
      <w:tabs>
        <w:tab w:val="clear" w:pos="4513"/>
        <w:tab w:val="clear" w:pos="9027"/>
      </w:tabs>
      <w:jc w:val="center"/>
    </w:pPr>
    <w:r w:rsidRPr="005C3443">
      <w:t xml:space="preserve">- </w:t>
    </w:r>
    <w:r w:rsidRPr="005C3443">
      <w:fldChar w:fldCharType="begin"/>
    </w:r>
    <w:r w:rsidRPr="005C3443">
      <w:instrText xml:space="preserve"> PAGE </w:instrText>
    </w:r>
    <w:r w:rsidRPr="005C3443">
      <w:fldChar w:fldCharType="separate"/>
    </w:r>
    <w:r w:rsidRPr="005C3443">
      <w:rPr>
        <w:noProof/>
      </w:rPr>
      <w:t>1</w:t>
    </w:r>
    <w:r w:rsidRPr="005C3443">
      <w:fldChar w:fldCharType="end"/>
    </w:r>
    <w:r w:rsidRPr="005C3443">
      <w:t xml:space="preserve"> -</w:t>
    </w:r>
  </w:p>
  <w:p w14:paraId="6D7C8C5C" w14:textId="5B3DB90E" w:rsidR="00EA4725" w:rsidRPr="005C3443" w:rsidRDefault="00EA4725" w:rsidP="005C34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1CE7" w14:paraId="5EF88DB1" w14:textId="77777777" w:rsidTr="00EE3CAF">
      <w:trPr>
        <w:trHeight w:val="240"/>
        <w:jc w:val="center"/>
      </w:trPr>
      <w:tc>
        <w:tcPr>
          <w:tcW w:w="3794" w:type="dxa"/>
          <w:shd w:val="clear" w:color="auto" w:fill="FFFFFF"/>
          <w:tcMar>
            <w:left w:w="108" w:type="dxa"/>
            <w:right w:w="108" w:type="dxa"/>
          </w:tcMar>
          <w:vAlign w:val="center"/>
        </w:tcPr>
        <w:p w14:paraId="4753D6B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6601452" w14:textId="008FAAEF" w:rsidR="00ED54E0" w:rsidRPr="00EA4725" w:rsidRDefault="000E6FB0" w:rsidP="00422B6F">
          <w:pPr>
            <w:jc w:val="right"/>
            <w:rPr>
              <w:b/>
              <w:color w:val="FF0000"/>
              <w:szCs w:val="16"/>
            </w:rPr>
          </w:pPr>
          <w:r>
            <w:rPr>
              <w:b/>
              <w:color w:val="FF0000"/>
              <w:szCs w:val="16"/>
            </w:rPr>
            <w:t xml:space="preserve"> </w:t>
          </w:r>
        </w:p>
      </w:tc>
    </w:tr>
    <w:bookmarkEnd w:id="87"/>
    <w:tr w:rsidR="00441CE7" w14:paraId="31659AA5" w14:textId="77777777" w:rsidTr="00EE3CAF">
      <w:trPr>
        <w:trHeight w:val="213"/>
        <w:jc w:val="center"/>
      </w:trPr>
      <w:tc>
        <w:tcPr>
          <w:tcW w:w="3794" w:type="dxa"/>
          <w:vMerge w:val="restart"/>
          <w:shd w:val="clear" w:color="auto" w:fill="FFFFFF"/>
          <w:tcMar>
            <w:left w:w="0" w:type="dxa"/>
            <w:right w:w="0" w:type="dxa"/>
          </w:tcMar>
        </w:tcPr>
        <w:p w14:paraId="00609B8B" w14:textId="77777777" w:rsidR="00ED54E0" w:rsidRPr="00EA4725" w:rsidRDefault="00E97543" w:rsidP="00422B6F">
          <w:pPr>
            <w:jc w:val="left"/>
          </w:pPr>
          <w:r>
            <w:rPr>
              <w:lang w:eastAsia="en-GB"/>
            </w:rPr>
            <w:pict w14:anchorId="3E87F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53BC79D" w14:textId="77777777" w:rsidR="00ED54E0" w:rsidRPr="00EA4725" w:rsidRDefault="00ED54E0" w:rsidP="00422B6F">
          <w:pPr>
            <w:jc w:val="right"/>
            <w:rPr>
              <w:b/>
              <w:szCs w:val="16"/>
            </w:rPr>
          </w:pPr>
        </w:p>
      </w:tc>
    </w:tr>
    <w:tr w:rsidR="00441CE7" w14:paraId="47F5EF0F" w14:textId="77777777" w:rsidTr="00EE3CAF">
      <w:trPr>
        <w:trHeight w:val="868"/>
        <w:jc w:val="center"/>
      </w:trPr>
      <w:tc>
        <w:tcPr>
          <w:tcW w:w="3794" w:type="dxa"/>
          <w:vMerge/>
          <w:shd w:val="clear" w:color="auto" w:fill="FFFFFF"/>
          <w:tcMar>
            <w:left w:w="108" w:type="dxa"/>
            <w:right w:w="108" w:type="dxa"/>
          </w:tcMar>
        </w:tcPr>
        <w:p w14:paraId="21EA6E2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4624234" w14:textId="77777777" w:rsidR="005C3443" w:rsidRDefault="000E6FB0" w:rsidP="00656ABC">
          <w:pPr>
            <w:jc w:val="right"/>
            <w:rPr>
              <w:b/>
              <w:szCs w:val="16"/>
            </w:rPr>
          </w:pPr>
          <w:bookmarkStart w:id="88" w:name="bmkSymbols"/>
          <w:r>
            <w:rPr>
              <w:b/>
              <w:szCs w:val="16"/>
            </w:rPr>
            <w:t>G/SPS/N/CAN/1490</w:t>
          </w:r>
          <w:bookmarkEnd w:id="88"/>
        </w:p>
      </w:tc>
    </w:tr>
    <w:tr w:rsidR="00441CE7" w14:paraId="2A2088D0" w14:textId="77777777" w:rsidTr="00EE3CAF">
      <w:trPr>
        <w:trHeight w:val="240"/>
        <w:jc w:val="center"/>
      </w:trPr>
      <w:tc>
        <w:tcPr>
          <w:tcW w:w="3794" w:type="dxa"/>
          <w:vMerge/>
          <w:shd w:val="clear" w:color="auto" w:fill="FFFFFF"/>
          <w:tcMar>
            <w:left w:w="108" w:type="dxa"/>
            <w:right w:w="108" w:type="dxa"/>
          </w:tcMar>
          <w:vAlign w:val="center"/>
        </w:tcPr>
        <w:p w14:paraId="40E0DBF4" w14:textId="77777777" w:rsidR="00ED54E0" w:rsidRPr="00EA4725" w:rsidRDefault="00ED54E0" w:rsidP="00422B6F"/>
      </w:tc>
      <w:tc>
        <w:tcPr>
          <w:tcW w:w="5448" w:type="dxa"/>
          <w:gridSpan w:val="2"/>
          <w:shd w:val="clear" w:color="auto" w:fill="FFFFFF"/>
          <w:tcMar>
            <w:left w:w="108" w:type="dxa"/>
            <w:right w:w="108" w:type="dxa"/>
          </w:tcMar>
          <w:vAlign w:val="center"/>
        </w:tcPr>
        <w:p w14:paraId="0D6300C0" w14:textId="2DFACE34" w:rsidR="00364939" w:rsidRPr="00EA4725" w:rsidRDefault="00364939" w:rsidP="00364939">
          <w:pPr>
            <w:jc w:val="right"/>
            <w:rPr>
              <w:szCs w:val="16"/>
            </w:rPr>
          </w:pPr>
          <w:bookmarkStart w:id="89" w:name="spsDateDistribution"/>
          <w:bookmarkStart w:id="90" w:name="bmkDate"/>
          <w:bookmarkEnd w:id="89"/>
          <w:bookmarkEnd w:id="90"/>
          <w:r>
            <w:rPr>
              <w:szCs w:val="16"/>
            </w:rPr>
            <w:t>13 March 2023</w:t>
          </w:r>
        </w:p>
      </w:tc>
    </w:tr>
    <w:tr w:rsidR="00441CE7" w14:paraId="585413E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2D5CD8" w14:textId="385BF040" w:rsidR="00ED54E0" w:rsidRPr="00EA4725" w:rsidRDefault="000E6FB0" w:rsidP="00422B6F">
          <w:pPr>
            <w:jc w:val="left"/>
            <w:rPr>
              <w:b/>
            </w:rPr>
          </w:pPr>
          <w:bookmarkStart w:id="91" w:name="bmkSerial"/>
          <w:r w:rsidRPr="00441372">
            <w:rPr>
              <w:color w:val="FF0000"/>
              <w:szCs w:val="16"/>
            </w:rPr>
            <w:t>(</w:t>
          </w:r>
          <w:bookmarkStart w:id="92" w:name="spsSerialNumber"/>
          <w:bookmarkEnd w:id="92"/>
          <w:r w:rsidR="00364939">
            <w:rPr>
              <w:color w:val="FF0000"/>
              <w:szCs w:val="16"/>
            </w:rPr>
            <w:t>23-</w:t>
          </w:r>
          <w:r w:rsidR="00E97543">
            <w:rPr>
              <w:color w:val="FF0000"/>
              <w:szCs w:val="16"/>
            </w:rPr>
            <w:t>1822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04F96AD" w14:textId="77777777" w:rsidR="00ED54E0" w:rsidRPr="00EA4725" w:rsidRDefault="000E6FB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41CE7" w14:paraId="5F7C1F0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8C99CD" w14:textId="66865F1C" w:rsidR="00ED54E0" w:rsidRPr="00EA4725" w:rsidRDefault="000E6FB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8F5243E" w14:textId="28E77615" w:rsidR="00ED54E0" w:rsidRPr="00441372" w:rsidRDefault="000E6FB0" w:rsidP="00EC687E">
          <w:pPr>
            <w:jc w:val="right"/>
            <w:rPr>
              <w:bCs/>
              <w:szCs w:val="18"/>
            </w:rPr>
          </w:pPr>
          <w:bookmarkStart w:id="95" w:name="bmkLanguage"/>
          <w:r>
            <w:rPr>
              <w:bCs/>
              <w:szCs w:val="18"/>
            </w:rPr>
            <w:t>Original: English/French</w:t>
          </w:r>
          <w:bookmarkEnd w:id="95"/>
        </w:p>
      </w:tc>
    </w:tr>
  </w:tbl>
  <w:p w14:paraId="37BF852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5EBDE6">
      <w:start w:val="1"/>
      <w:numFmt w:val="decimal"/>
      <w:pStyle w:val="SummaryText"/>
      <w:lvlText w:val="%1."/>
      <w:lvlJc w:val="left"/>
      <w:pPr>
        <w:ind w:left="360" w:hanging="360"/>
      </w:pPr>
    </w:lvl>
    <w:lvl w:ilvl="1" w:tplc="908A78C2" w:tentative="1">
      <w:start w:val="1"/>
      <w:numFmt w:val="lowerLetter"/>
      <w:lvlText w:val="%2."/>
      <w:lvlJc w:val="left"/>
      <w:pPr>
        <w:ind w:left="1080" w:hanging="360"/>
      </w:pPr>
    </w:lvl>
    <w:lvl w:ilvl="2" w:tplc="30E6721E" w:tentative="1">
      <w:start w:val="1"/>
      <w:numFmt w:val="lowerRoman"/>
      <w:lvlText w:val="%3."/>
      <w:lvlJc w:val="right"/>
      <w:pPr>
        <w:ind w:left="1800" w:hanging="180"/>
      </w:pPr>
    </w:lvl>
    <w:lvl w:ilvl="3" w:tplc="88DCF59C" w:tentative="1">
      <w:start w:val="1"/>
      <w:numFmt w:val="decimal"/>
      <w:lvlText w:val="%4."/>
      <w:lvlJc w:val="left"/>
      <w:pPr>
        <w:ind w:left="2520" w:hanging="360"/>
      </w:pPr>
    </w:lvl>
    <w:lvl w:ilvl="4" w:tplc="1298C47A" w:tentative="1">
      <w:start w:val="1"/>
      <w:numFmt w:val="lowerLetter"/>
      <w:lvlText w:val="%5."/>
      <w:lvlJc w:val="left"/>
      <w:pPr>
        <w:ind w:left="3240" w:hanging="360"/>
      </w:pPr>
    </w:lvl>
    <w:lvl w:ilvl="5" w:tplc="FE62B6C2" w:tentative="1">
      <w:start w:val="1"/>
      <w:numFmt w:val="lowerRoman"/>
      <w:lvlText w:val="%6."/>
      <w:lvlJc w:val="right"/>
      <w:pPr>
        <w:ind w:left="3960" w:hanging="180"/>
      </w:pPr>
    </w:lvl>
    <w:lvl w:ilvl="6" w:tplc="C706C38E" w:tentative="1">
      <w:start w:val="1"/>
      <w:numFmt w:val="decimal"/>
      <w:lvlText w:val="%7."/>
      <w:lvlJc w:val="left"/>
      <w:pPr>
        <w:ind w:left="4680" w:hanging="360"/>
      </w:pPr>
    </w:lvl>
    <w:lvl w:ilvl="7" w:tplc="BE28A4D8" w:tentative="1">
      <w:start w:val="1"/>
      <w:numFmt w:val="lowerLetter"/>
      <w:lvlText w:val="%8."/>
      <w:lvlJc w:val="left"/>
      <w:pPr>
        <w:ind w:left="5400" w:hanging="360"/>
      </w:pPr>
    </w:lvl>
    <w:lvl w:ilvl="8" w:tplc="8B48D47A" w:tentative="1">
      <w:start w:val="1"/>
      <w:numFmt w:val="lowerRoman"/>
      <w:lvlText w:val="%9."/>
      <w:lvlJc w:val="right"/>
      <w:pPr>
        <w:ind w:left="6120" w:hanging="180"/>
      </w:pPr>
    </w:lvl>
  </w:abstractNum>
  <w:num w:numId="1" w16cid:durableId="1415588325">
    <w:abstractNumId w:val="9"/>
  </w:num>
  <w:num w:numId="2" w16cid:durableId="1947233122">
    <w:abstractNumId w:val="7"/>
  </w:num>
  <w:num w:numId="3" w16cid:durableId="634916322">
    <w:abstractNumId w:val="6"/>
  </w:num>
  <w:num w:numId="4" w16cid:durableId="1470976721">
    <w:abstractNumId w:val="5"/>
  </w:num>
  <w:num w:numId="5" w16cid:durableId="2012290703">
    <w:abstractNumId w:val="4"/>
  </w:num>
  <w:num w:numId="6" w16cid:durableId="485779133">
    <w:abstractNumId w:val="12"/>
  </w:num>
  <w:num w:numId="7" w16cid:durableId="1770391181">
    <w:abstractNumId w:val="11"/>
  </w:num>
  <w:num w:numId="8" w16cid:durableId="677925027">
    <w:abstractNumId w:val="10"/>
  </w:num>
  <w:num w:numId="9" w16cid:durableId="1676498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473408">
    <w:abstractNumId w:val="13"/>
  </w:num>
  <w:num w:numId="11" w16cid:durableId="1535116944">
    <w:abstractNumId w:val="8"/>
  </w:num>
  <w:num w:numId="12" w16cid:durableId="1088774566">
    <w:abstractNumId w:val="3"/>
  </w:num>
  <w:num w:numId="13" w16cid:durableId="796677008">
    <w:abstractNumId w:val="2"/>
  </w:num>
  <w:num w:numId="14" w16cid:durableId="661351440">
    <w:abstractNumId w:val="1"/>
  </w:num>
  <w:num w:numId="15" w16cid:durableId="205411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E6FB0"/>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45C"/>
    <w:rsid w:val="00334D8B"/>
    <w:rsid w:val="0035602E"/>
    <w:rsid w:val="003572B4"/>
    <w:rsid w:val="00364939"/>
    <w:rsid w:val="003817C7"/>
    <w:rsid w:val="00395125"/>
    <w:rsid w:val="003E2958"/>
    <w:rsid w:val="00422B6F"/>
    <w:rsid w:val="00423377"/>
    <w:rsid w:val="00441372"/>
    <w:rsid w:val="00441CE7"/>
    <w:rsid w:val="00467032"/>
    <w:rsid w:val="0046754A"/>
    <w:rsid w:val="004B39D5"/>
    <w:rsid w:val="004E4B52"/>
    <w:rsid w:val="004F203A"/>
    <w:rsid w:val="005336B8"/>
    <w:rsid w:val="00547B5F"/>
    <w:rsid w:val="005B04B9"/>
    <w:rsid w:val="005B68C7"/>
    <w:rsid w:val="005B7054"/>
    <w:rsid w:val="005C04C1"/>
    <w:rsid w:val="005C3443"/>
    <w:rsid w:val="005D5981"/>
    <w:rsid w:val="005E6F8D"/>
    <w:rsid w:val="005F30CB"/>
    <w:rsid w:val="00612644"/>
    <w:rsid w:val="0065690F"/>
    <w:rsid w:val="00656ABC"/>
    <w:rsid w:val="00674CCD"/>
    <w:rsid w:val="00682643"/>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11C4"/>
    <w:rsid w:val="00B367FB"/>
    <w:rsid w:val="00B52738"/>
    <w:rsid w:val="00B56EDC"/>
    <w:rsid w:val="00B94A75"/>
    <w:rsid w:val="00BB1F84"/>
    <w:rsid w:val="00BC035A"/>
    <w:rsid w:val="00BE0C85"/>
    <w:rsid w:val="00BE5468"/>
    <w:rsid w:val="00BE5C6B"/>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7543"/>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4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reports-publications/pesticides-pest-management/policies-guidelines/regulatory-directive/2018/dir2018-01-policy-cancellations-amendmen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consultation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consultations/limites-maximales-residus-proposees/2023/butoxyde-piperonyle/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consultations/proposed-maximum-residue-limit/2023/piperonyl-butoxide/documen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fr/sante-canada/services/securite-produits-consommation/rapports-publications/pesticides-lutte-antiparasitaire/politiques-lignes-directrices/directive-homologation/2018/dir2018-01-politique-revocation-modification.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713</Words>
  <Characters>5167</Characters>
  <Application>Microsoft Office Word</Application>
  <DocSecurity>0</DocSecurity>
  <Lines>114</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G/SPS/N/CAN/1490</vt:lpwstr>
  </property>
  <property fmtid="{D5CDD505-2E9C-101B-9397-08002B2CF9AE}" pid="3" name="TitusGUID">
    <vt:lpwstr>258e9adb-1521-49df-be1b-7e5936882dad</vt:lpwstr>
  </property>
  <property fmtid="{D5CDD505-2E9C-101B-9397-08002B2CF9AE}" pid="4" name="WTOCLASSIFICATION">
    <vt:lpwstr>WTO OFFICIAL</vt:lpwstr>
  </property>
</Properties>
</file>