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11579" w14:textId="77777777" w:rsidR="009239F7" w:rsidRPr="002F6A28" w:rsidRDefault="009C2C0F" w:rsidP="002F6A28">
      <w:pPr>
        <w:pStyle w:val="Title"/>
        <w:rPr>
          <w:caps w:val="0"/>
          <w:kern w:val="0"/>
        </w:rPr>
      </w:pPr>
      <w:r w:rsidRPr="002F6A28">
        <w:rPr>
          <w:caps w:val="0"/>
          <w:kern w:val="0"/>
        </w:rPr>
        <w:t>NOTIFICATION</w:t>
      </w:r>
    </w:p>
    <w:p w14:paraId="21F19D66" w14:textId="77777777" w:rsidR="009239F7" w:rsidRPr="002F6A28" w:rsidRDefault="009C2C0F" w:rsidP="002F6A28">
      <w:pPr>
        <w:jc w:val="center"/>
      </w:pPr>
      <w:r w:rsidRPr="002F6A28">
        <w:t>The following notification is being circulated in accordance with Article 10.6</w:t>
      </w:r>
    </w:p>
    <w:p w14:paraId="4D300EB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25C55" w14:paraId="5B0A051D" w14:textId="77777777" w:rsidTr="0069259F">
        <w:tc>
          <w:tcPr>
            <w:tcW w:w="713" w:type="dxa"/>
            <w:tcBorders>
              <w:bottom w:val="single" w:sz="6" w:space="0" w:color="auto"/>
            </w:tcBorders>
            <w:shd w:val="clear" w:color="auto" w:fill="auto"/>
          </w:tcPr>
          <w:p w14:paraId="47B2942C" w14:textId="77777777" w:rsidR="00F85C99" w:rsidRPr="002F6A28" w:rsidRDefault="009C2C0F" w:rsidP="002F6A28">
            <w:pPr>
              <w:spacing w:before="120" w:after="120"/>
              <w:jc w:val="left"/>
            </w:pPr>
            <w:r w:rsidRPr="002F6A28">
              <w:rPr>
                <w:b/>
              </w:rPr>
              <w:t>1.</w:t>
            </w:r>
          </w:p>
        </w:tc>
        <w:tc>
          <w:tcPr>
            <w:tcW w:w="8546" w:type="dxa"/>
            <w:tcBorders>
              <w:bottom w:val="single" w:sz="6" w:space="0" w:color="auto"/>
            </w:tcBorders>
            <w:shd w:val="clear" w:color="auto" w:fill="auto"/>
          </w:tcPr>
          <w:p w14:paraId="28EB2D35" w14:textId="77777777" w:rsidR="00F85C99" w:rsidRPr="002F6A28" w:rsidRDefault="009C2C0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Canada</w:t>
            </w:r>
            <w:bookmarkEnd w:id="1"/>
            <w:r w:rsidRPr="002F6A28">
              <w:t xml:space="preserve"> </w:t>
            </w:r>
          </w:p>
          <w:p w14:paraId="61322032" w14:textId="77777777" w:rsidR="00F85C99" w:rsidRPr="002F6A28" w:rsidRDefault="009C2C0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25C55" w14:paraId="474D068F" w14:textId="77777777" w:rsidTr="0069259F">
        <w:tc>
          <w:tcPr>
            <w:tcW w:w="713" w:type="dxa"/>
            <w:tcBorders>
              <w:top w:val="single" w:sz="6" w:space="0" w:color="auto"/>
              <w:bottom w:val="single" w:sz="6" w:space="0" w:color="auto"/>
            </w:tcBorders>
            <w:shd w:val="clear" w:color="auto" w:fill="auto"/>
          </w:tcPr>
          <w:p w14:paraId="2A731968" w14:textId="77777777" w:rsidR="00F85C99" w:rsidRPr="002F6A28" w:rsidRDefault="009C2C0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CA26587" w14:textId="77777777" w:rsidR="00F85C99" w:rsidRPr="002F6A28" w:rsidRDefault="009C2C0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Canadian Food Inspection Agency (CFIA)</w:t>
            </w:r>
            <w:bookmarkEnd w:id="5"/>
          </w:p>
          <w:p w14:paraId="1D1DAF1B" w14:textId="77777777" w:rsidR="00F85C99" w:rsidRPr="002F6A28" w:rsidRDefault="009C2C0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6D36817" w14:textId="77777777" w:rsidR="007E6EFF" w:rsidRPr="002F6A28" w:rsidRDefault="009C2C0F" w:rsidP="007E6EFF">
            <w:pPr>
              <w:spacing w:after="120"/>
              <w:jc w:val="left"/>
            </w:pPr>
            <w:r w:rsidRPr="002F6A28">
              <w:t>Canada's Notification Authority and Enquiry Point</w:t>
            </w:r>
            <w:r w:rsidRPr="002F6A28">
              <w:br/>
              <w:t xml:space="preserve">Technical Barriers and Regulations Division </w:t>
            </w:r>
            <w:r w:rsidRPr="002F6A28">
              <w:br/>
              <w:t>Global Affairs Canada</w:t>
            </w:r>
            <w:r w:rsidRPr="002F6A28">
              <w:br/>
              <w:t>111 Sussex Drive</w:t>
            </w:r>
            <w:r w:rsidRPr="002F6A28">
              <w:br/>
              <w:t>Ottawa, Ontario, K1A 0G2</w:t>
            </w:r>
            <w:r w:rsidRPr="002F6A28">
              <w:br/>
              <w:t>Canada</w:t>
            </w:r>
            <w:r w:rsidRPr="002F6A28">
              <w:br/>
              <w:t>Telephone: (343)203-4273</w:t>
            </w:r>
            <w:r w:rsidRPr="002F6A28">
              <w:br/>
              <w:t>Fax: (613)943-0346</w:t>
            </w:r>
            <w:r w:rsidRPr="002F6A28">
              <w:br/>
              <w:t xml:space="preserve">Email: </w:t>
            </w:r>
            <w:hyperlink r:id="rId7" w:history="1">
              <w:r w:rsidRPr="002F6A28">
                <w:rPr>
                  <w:color w:val="0000FF"/>
                  <w:u w:val="single"/>
                </w:rPr>
                <w:t>enquirypoint@international.gc.ca</w:t>
              </w:r>
            </w:hyperlink>
            <w:bookmarkEnd w:id="7"/>
          </w:p>
        </w:tc>
      </w:tr>
      <w:tr w:rsidR="00A25C55" w14:paraId="176AABC0" w14:textId="77777777" w:rsidTr="0069259F">
        <w:tc>
          <w:tcPr>
            <w:tcW w:w="713" w:type="dxa"/>
            <w:tcBorders>
              <w:top w:val="single" w:sz="6" w:space="0" w:color="auto"/>
              <w:bottom w:val="single" w:sz="6" w:space="0" w:color="auto"/>
            </w:tcBorders>
            <w:shd w:val="clear" w:color="auto" w:fill="auto"/>
          </w:tcPr>
          <w:p w14:paraId="71016B5F" w14:textId="77777777" w:rsidR="00F85C99" w:rsidRPr="002F6A28" w:rsidRDefault="009C2C0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E810A08" w14:textId="77777777" w:rsidR="00F85C99" w:rsidRPr="0058336F" w:rsidRDefault="009C2C0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25C55" w14:paraId="1B48554C" w14:textId="77777777" w:rsidTr="0069259F">
        <w:tc>
          <w:tcPr>
            <w:tcW w:w="713" w:type="dxa"/>
            <w:tcBorders>
              <w:top w:val="single" w:sz="6" w:space="0" w:color="auto"/>
              <w:bottom w:val="single" w:sz="6" w:space="0" w:color="auto"/>
            </w:tcBorders>
            <w:shd w:val="clear" w:color="auto" w:fill="auto"/>
          </w:tcPr>
          <w:p w14:paraId="724BAC3B" w14:textId="77777777" w:rsidR="00F85C99" w:rsidRPr="002F6A28" w:rsidRDefault="009C2C0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C1B3836" w14:textId="77777777" w:rsidR="00F85C99" w:rsidRPr="002F6A28" w:rsidRDefault="009C2C0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Apples, fresh (HS 080810400100); apples, fresh, organic (080810400000); apricots, fresh (HS 080910402000); apricots, fresh, organic (HS 080910402002); asparagus, fresh (HS 070920000000); asparagus, fresh, organic (HS 070920000200); grapes, fresh (HS 080610000000); grapes, fresh, organic (HS 080610405000); peaches, fresh (HS 080930000000); pears, fresh (HS 080830400300); pears, fresh, organic (HS 080830400400); plums, fresh (HS 080940400700); plums, fresh, organic (HS 080940400702); nectarine, fresh (HS 080930400600); nectarine, fresh, organic (HS 080930400602); Fresh or chilled asparagus (HS 070920); Fresh grapes (HS 080610); Fresh apples (HS 080810); Fresh pears (HS 080830); Fresh apricots (HS 080910); Fresh peaches, incl. nectarines (HS 080930); Fresh plums and sloes (HS 080940)</w:t>
            </w:r>
            <w:bookmarkStart w:id="20" w:name="sps3a"/>
            <w:bookmarkEnd w:id="20"/>
          </w:p>
        </w:tc>
      </w:tr>
      <w:tr w:rsidR="00A25C55" w14:paraId="688292EC" w14:textId="77777777" w:rsidTr="0069259F">
        <w:tc>
          <w:tcPr>
            <w:tcW w:w="713" w:type="dxa"/>
            <w:tcBorders>
              <w:top w:val="single" w:sz="6" w:space="0" w:color="auto"/>
              <w:bottom w:val="single" w:sz="6" w:space="0" w:color="auto"/>
            </w:tcBorders>
            <w:shd w:val="clear" w:color="auto" w:fill="auto"/>
          </w:tcPr>
          <w:p w14:paraId="40FD0ABE" w14:textId="77777777" w:rsidR="00F85C99" w:rsidRPr="002F6A28" w:rsidRDefault="009C2C0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691F576" w14:textId="77777777" w:rsidR="00F85C99" w:rsidRPr="002F6A28" w:rsidRDefault="009C2C0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Proposed Amendment to the Canadian Grade Compendium: Volume 2 - Fresh Fruit or Vegetables. - Standard for apples (9 and 11 pages, available in English and French); - Standard for apricots (3 pages, available in English and French); - Standard for asparagus (2 pages, available in English and French); - Standard for grapes (2 pages, available in English and French); - Standard for peaches (2 pages, available in English and French); - Standard for pears (5 pages, available in English and French); - Standard for plums and prunes (4 and 3 pages, available in English and French); and - Standard for nectarines (2 pages, available in English and French).</w:t>
            </w:r>
            <w:bookmarkStart w:id="22" w:name="sps5a"/>
            <w:bookmarkStart w:id="23" w:name="sps5c"/>
            <w:bookmarkStart w:id="24" w:name="sps5b"/>
            <w:bookmarkEnd w:id="22"/>
            <w:bookmarkEnd w:id="23"/>
            <w:bookmarkEnd w:id="24"/>
          </w:p>
        </w:tc>
      </w:tr>
      <w:tr w:rsidR="00A25C55" w14:paraId="527C20CB" w14:textId="77777777" w:rsidTr="0069259F">
        <w:tc>
          <w:tcPr>
            <w:tcW w:w="713" w:type="dxa"/>
            <w:tcBorders>
              <w:top w:val="single" w:sz="6" w:space="0" w:color="auto"/>
              <w:bottom w:val="single" w:sz="6" w:space="0" w:color="auto"/>
            </w:tcBorders>
            <w:shd w:val="clear" w:color="auto" w:fill="auto"/>
          </w:tcPr>
          <w:p w14:paraId="744B4684" w14:textId="77777777" w:rsidR="00F85C99" w:rsidRPr="002F6A28" w:rsidRDefault="009C2C0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6DD2D8B" w14:textId="77777777" w:rsidR="00F85C99" w:rsidRPr="002F6A28" w:rsidRDefault="009C2C0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Certain fresh fruit or vegetables (FFV) must be graded in order to be marketed in import or interprovincial trade in Canada. FFV grades and requirements are maintained and enforced by Canadian Food Inspection Agency (CFIA) in an </w:t>
            </w:r>
            <w:r w:rsidR="00FE448B" w:rsidRPr="00C379C8">
              <w:lastRenderedPageBreak/>
              <w:t>incorporated by reference (IbR) document titled "Canadian Grade Compendium: Volume 2 - Fresh Fruit or Vegetables", incorporated into the </w:t>
            </w:r>
            <w:hyperlink r:id="rId8" w:history="1">
              <w:r w:rsidR="00FE448B" w:rsidRPr="00C379C8">
                <w:rPr>
                  <w:i/>
                  <w:iCs/>
                  <w:color w:val="0000FF"/>
                  <w:u w:val="single"/>
                </w:rPr>
                <w:t>Safe Food for Canadians Regulations</w:t>
              </w:r>
            </w:hyperlink>
            <w:r w:rsidR="00FE448B" w:rsidRPr="00C379C8">
              <w:t> (SFCR). </w:t>
            </w:r>
          </w:p>
          <w:p w14:paraId="6E28DD13" w14:textId="77777777" w:rsidR="00FE448B" w:rsidRPr="00C379C8" w:rsidRDefault="009C2C0F" w:rsidP="002F6A28">
            <w:pPr>
              <w:spacing w:after="120"/>
            </w:pPr>
            <w:r w:rsidRPr="00C379C8">
              <w:t xml:space="preserve">CFIA is proposing to modernize and harmonize existing grade requirements related to the quality of FFV and introduce new grade standards to certain commodities. This consultation is being conducted in phases to solicit feedback on proposed changes to the grades and requirements for FFV. Each phase will focus on a different group of commodities. A notification will be sent for each phase of the consultation. </w:t>
            </w:r>
          </w:p>
          <w:p w14:paraId="30B608DB" w14:textId="77777777" w:rsidR="00FE448B" w:rsidRPr="00C379C8" w:rsidRDefault="009C2C0F" w:rsidP="002F6A28">
            <w:pPr>
              <w:spacing w:after="120"/>
            </w:pPr>
            <w:r w:rsidRPr="00C379C8">
              <w:t>This phase focuses on the proposed changes to grades and requirements for apples, apricots, asparagus, grapes, peaches, pears, plums and prunes, including a new standard for nectarines. The Proposed Amendment to the Canadian Grade Compendium: Volume 2 - Fresh Fruit or Vegetables include:</w:t>
            </w:r>
          </w:p>
          <w:p w14:paraId="527E8336" w14:textId="77777777" w:rsidR="007E6EFF" w:rsidRDefault="009C2C0F" w:rsidP="002F6A28">
            <w:pPr>
              <w:pStyle w:val="ListBullet"/>
              <w:numPr>
                <w:ilvl w:val="0"/>
                <w:numId w:val="16"/>
              </w:numPr>
              <w:spacing w:before="120" w:after="120"/>
              <w:jc w:val="left"/>
            </w:pPr>
            <w:r w:rsidRPr="00C379C8">
              <w:t xml:space="preserve">changes to size </w:t>
            </w:r>
            <w:proofErr w:type="gramStart"/>
            <w:r w:rsidRPr="00C379C8">
              <w:t>requirements</w:t>
            </w:r>
            <w:r>
              <w:t>;</w:t>
            </w:r>
            <w:proofErr w:type="gramEnd"/>
          </w:p>
          <w:p w14:paraId="5A7C9DA9" w14:textId="77777777" w:rsidR="007E6EFF" w:rsidRDefault="009C2C0F" w:rsidP="007E6EFF">
            <w:pPr>
              <w:pStyle w:val="ListBullet"/>
              <w:numPr>
                <w:ilvl w:val="0"/>
                <w:numId w:val="16"/>
              </w:numPr>
              <w:spacing w:before="120" w:after="120"/>
              <w:jc w:val="left"/>
            </w:pPr>
            <w:r w:rsidRPr="00C379C8">
              <w:t>clarifications to terminology for defects and tolerances</w:t>
            </w:r>
            <w:r>
              <w:t>;</w:t>
            </w:r>
            <w:r w:rsidRPr="00C379C8">
              <w:t xml:space="preserve"> and</w:t>
            </w:r>
          </w:p>
          <w:p w14:paraId="79B93D93" w14:textId="77777777" w:rsidR="00FE448B" w:rsidRPr="00C379C8" w:rsidRDefault="009C2C0F" w:rsidP="007E6EFF">
            <w:pPr>
              <w:pStyle w:val="ListBullet"/>
              <w:numPr>
                <w:ilvl w:val="0"/>
                <w:numId w:val="16"/>
              </w:numPr>
              <w:spacing w:before="120" w:after="120"/>
              <w:jc w:val="left"/>
            </w:pPr>
            <w:r w:rsidRPr="00C379C8">
              <w:t>the introduction of new standard for nectarines.</w:t>
            </w:r>
          </w:p>
        </w:tc>
      </w:tr>
      <w:tr w:rsidR="00A25C55" w14:paraId="41FC5565" w14:textId="77777777" w:rsidTr="0069259F">
        <w:tc>
          <w:tcPr>
            <w:tcW w:w="713" w:type="dxa"/>
            <w:tcBorders>
              <w:top w:val="single" w:sz="6" w:space="0" w:color="auto"/>
              <w:bottom w:val="single" w:sz="6" w:space="0" w:color="auto"/>
            </w:tcBorders>
            <w:shd w:val="clear" w:color="auto" w:fill="auto"/>
          </w:tcPr>
          <w:p w14:paraId="7F02F744" w14:textId="77777777" w:rsidR="00F85C99" w:rsidRPr="002F6A28" w:rsidRDefault="009C2C0F"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2FD4DEA5" w14:textId="77777777" w:rsidR="007E6EFF" w:rsidRDefault="009C2C0F" w:rsidP="002F6A28">
            <w:pPr>
              <w:spacing w:before="120" w:after="120"/>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Existing grades and requirements are outlined in the current ''Canadian Grade Compendium: Volume 2 – Fresh Fruit or Vegetables'' incorporated by reference into the </w:t>
            </w:r>
            <w:r w:rsidR="00EE3A11" w:rsidRPr="00C379C8">
              <w:rPr>
                <w:i/>
                <w:iCs/>
              </w:rPr>
              <w:t>Safe Food for Canadians Regulations</w:t>
            </w:r>
            <w:r w:rsidR="00EE3A11" w:rsidRPr="00C379C8">
              <w:t xml:space="preserve">. The objective of the proposed changes is to reflect market needs: </w:t>
            </w:r>
          </w:p>
          <w:p w14:paraId="146E2BFF" w14:textId="77777777" w:rsidR="007E6EFF" w:rsidRDefault="009C2C0F" w:rsidP="007E6EFF">
            <w:pPr>
              <w:pStyle w:val="ListBullet"/>
            </w:pPr>
            <w:r w:rsidRPr="00C379C8">
              <w:t xml:space="preserve">changes in consumer demand and </w:t>
            </w:r>
            <w:proofErr w:type="gramStart"/>
            <w:r w:rsidRPr="00C379C8">
              <w:t>demographics;</w:t>
            </w:r>
            <w:proofErr w:type="gramEnd"/>
          </w:p>
          <w:p w14:paraId="619A971F" w14:textId="77777777" w:rsidR="007E6EFF" w:rsidRDefault="009C2C0F" w:rsidP="007E6EFF">
            <w:pPr>
              <w:pStyle w:val="ListBullet"/>
            </w:pPr>
            <w:r w:rsidRPr="00C379C8">
              <w:t xml:space="preserve">developments in technology and innovation, including but not limited to plant and variety </w:t>
            </w:r>
            <w:proofErr w:type="gramStart"/>
            <w:r w:rsidRPr="00C379C8">
              <w:t>breeding;</w:t>
            </w:r>
            <w:proofErr w:type="gramEnd"/>
          </w:p>
          <w:p w14:paraId="02A47707" w14:textId="77777777" w:rsidR="007E6EFF" w:rsidRDefault="009C2C0F" w:rsidP="007E6EFF">
            <w:pPr>
              <w:pStyle w:val="ListBullet"/>
            </w:pPr>
            <w:r w:rsidRPr="00C379C8">
              <w:t xml:space="preserve">improved and innovative production practices, storage and packing </w:t>
            </w:r>
            <w:proofErr w:type="gramStart"/>
            <w:r w:rsidRPr="00C379C8">
              <w:t>technologies;</w:t>
            </w:r>
            <w:proofErr w:type="gramEnd"/>
          </w:p>
          <w:p w14:paraId="7A76F732" w14:textId="77777777" w:rsidR="007E6EFF" w:rsidRDefault="009C2C0F" w:rsidP="007E6EFF">
            <w:pPr>
              <w:pStyle w:val="ListBullet"/>
            </w:pPr>
            <w:r w:rsidRPr="00C379C8">
              <w:t xml:space="preserve">harmonization of standards with international trading partners, and </w:t>
            </w:r>
          </w:p>
          <w:p w14:paraId="40F62716" w14:textId="77777777" w:rsidR="005B6814" w:rsidRPr="007224FA" w:rsidRDefault="009C2C0F" w:rsidP="007224FA">
            <w:pPr>
              <w:pStyle w:val="ListBullet"/>
              <w:spacing w:before="120" w:after="120"/>
              <w:rPr>
                <w:b/>
              </w:rPr>
            </w:pPr>
            <w:r w:rsidRPr="00C379C8">
              <w:t xml:space="preserve">new grade standards where there are none existing and for which industry consensus has been achieved. </w:t>
            </w:r>
          </w:p>
          <w:p w14:paraId="3E465361" w14:textId="77777777" w:rsidR="007224FA" w:rsidRPr="005B6814" w:rsidRDefault="007224FA" w:rsidP="007224FA">
            <w:pPr>
              <w:pStyle w:val="ListBullet"/>
              <w:numPr>
                <w:ilvl w:val="0"/>
                <w:numId w:val="0"/>
              </w:numPr>
              <w:spacing w:before="120" w:after="120"/>
              <w:ind w:left="567"/>
              <w:rPr>
                <w:b/>
              </w:rPr>
            </w:pPr>
          </w:p>
          <w:p w14:paraId="2AF988A8" w14:textId="77777777" w:rsidR="00F85C99" w:rsidRPr="002F6A28" w:rsidRDefault="009C2C0F" w:rsidP="005B6814">
            <w:pPr>
              <w:pStyle w:val="ListBullet"/>
              <w:numPr>
                <w:ilvl w:val="0"/>
                <w:numId w:val="0"/>
              </w:numPr>
              <w:rPr>
                <w:b/>
              </w:rPr>
            </w:pPr>
            <w:r w:rsidRPr="00C379C8">
              <w:t>In response to these market needs, the proposed changes include new size requirements, clarifications to terminology for defects and tolerances, and the introduction of new standards for certain commodities.</w:t>
            </w:r>
            <w:bookmarkStart w:id="27" w:name="sps7f"/>
            <w:bookmarkEnd w:id="27"/>
          </w:p>
        </w:tc>
      </w:tr>
      <w:tr w:rsidR="00A25C55" w14:paraId="40B6EE54" w14:textId="77777777" w:rsidTr="0069259F">
        <w:tc>
          <w:tcPr>
            <w:tcW w:w="713" w:type="dxa"/>
            <w:tcBorders>
              <w:top w:val="single" w:sz="6" w:space="0" w:color="auto"/>
              <w:bottom w:val="single" w:sz="6" w:space="0" w:color="auto"/>
            </w:tcBorders>
            <w:shd w:val="clear" w:color="auto" w:fill="auto"/>
          </w:tcPr>
          <w:p w14:paraId="0864DEA8" w14:textId="77777777" w:rsidR="00F85C99" w:rsidRPr="002F6A28" w:rsidRDefault="009C2C0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0BE9A24" w14:textId="77777777" w:rsidR="00F85C99" w:rsidRPr="002F6A28" w:rsidRDefault="009C2C0F" w:rsidP="009E75ED">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Proposed changes to the Canadian Grade Compendium: Volume 2 - Fresh Fruit or Vegetables:</w:t>
            </w:r>
          </w:p>
          <w:p w14:paraId="4B2C1904" w14:textId="77777777" w:rsidR="00032F89" w:rsidRPr="002F6A28" w:rsidRDefault="001932EC" w:rsidP="009E75ED">
            <w:pPr>
              <w:spacing w:after="120"/>
              <w:rPr>
                <w:bCs/>
              </w:rPr>
            </w:pPr>
            <w:hyperlink r:id="rId9" w:history="1">
              <w:r w:rsidR="009C2C0F" w:rsidRPr="002F6A28">
                <w:rPr>
                  <w:bCs/>
                  <w:color w:val="0000FF"/>
                  <w:u w:val="single"/>
                </w:rPr>
                <w:t>https://inspection.canada.ca/eng/1635177704225/1635177997772</w:t>
              </w:r>
            </w:hyperlink>
            <w:r w:rsidR="009C2C0F" w:rsidRPr="002F6A28">
              <w:rPr>
                <w:bCs/>
              </w:rPr>
              <w:t xml:space="preserve"> (English)</w:t>
            </w:r>
          </w:p>
          <w:p w14:paraId="75C8824C" w14:textId="77777777" w:rsidR="00032F89" w:rsidRPr="002F6A28" w:rsidRDefault="001932EC" w:rsidP="009E75ED">
            <w:pPr>
              <w:spacing w:after="120"/>
              <w:rPr>
                <w:bCs/>
              </w:rPr>
            </w:pPr>
            <w:hyperlink r:id="rId10" w:history="1">
              <w:r w:rsidR="009C2C0F" w:rsidRPr="002F6A28">
                <w:rPr>
                  <w:bCs/>
                  <w:color w:val="0000FF"/>
                  <w:u w:val="single"/>
                </w:rPr>
                <w:t>https://inspection.canada.ca/fra/1635177704225/1635177997772</w:t>
              </w:r>
            </w:hyperlink>
            <w:r w:rsidR="009C2C0F" w:rsidRPr="002F6A28">
              <w:rPr>
                <w:bCs/>
              </w:rPr>
              <w:t xml:space="preserve"> (French)</w:t>
            </w:r>
          </w:p>
          <w:p w14:paraId="283B8144" w14:textId="77777777" w:rsidR="00032F89" w:rsidRPr="002F6A28" w:rsidRDefault="009C2C0F" w:rsidP="009E75ED">
            <w:pPr>
              <w:spacing w:after="120"/>
              <w:rPr>
                <w:bCs/>
              </w:rPr>
            </w:pPr>
            <w:r w:rsidRPr="002F6A28">
              <w:rPr>
                <w:bCs/>
              </w:rPr>
              <w:t>Phase 2: proposed changes to grades and requirements for apples, apricots, asparagus, grapes, peaches, pears, plums and prunes, including a new standard for nectarines</w:t>
            </w:r>
          </w:p>
          <w:p w14:paraId="0DDAD7A9" w14:textId="77777777" w:rsidR="00032F89" w:rsidRPr="002F6A28" w:rsidRDefault="001932EC" w:rsidP="009E75ED">
            <w:pPr>
              <w:spacing w:after="120"/>
              <w:rPr>
                <w:bCs/>
              </w:rPr>
            </w:pPr>
            <w:hyperlink r:id="rId11" w:history="1">
              <w:r w:rsidR="009C2C0F" w:rsidRPr="002F6A28">
                <w:rPr>
                  <w:bCs/>
                  <w:color w:val="0000FF"/>
                  <w:u w:val="single"/>
                </w:rPr>
                <w:t>https://inspection.canada.ca/about-cfia/transparency/consultations-and-engagement/ffv/phase-2/eng/1638986038379/1638986039223</w:t>
              </w:r>
            </w:hyperlink>
            <w:r w:rsidR="009C2C0F" w:rsidRPr="002F6A28">
              <w:rPr>
                <w:bCs/>
              </w:rPr>
              <w:t xml:space="preserve"> (English)</w:t>
            </w:r>
          </w:p>
          <w:p w14:paraId="1F902C96" w14:textId="77777777" w:rsidR="00032F89" w:rsidRPr="002F6A28" w:rsidRDefault="001932EC" w:rsidP="009E75ED">
            <w:pPr>
              <w:spacing w:after="120"/>
              <w:rPr>
                <w:bCs/>
              </w:rPr>
            </w:pPr>
            <w:hyperlink r:id="rId12" w:history="1">
              <w:r w:rsidR="009C2C0F" w:rsidRPr="002F6A28">
                <w:rPr>
                  <w:bCs/>
                  <w:color w:val="0000FF"/>
                  <w:u w:val="single"/>
                </w:rPr>
                <w:t>https://inspection.canada.ca/a-propos-de-l-acia/transparence/consultations-et-participation/flf/fra/1638986038379/1638986039223</w:t>
              </w:r>
            </w:hyperlink>
            <w:r w:rsidR="009C2C0F" w:rsidRPr="002F6A28">
              <w:rPr>
                <w:bCs/>
              </w:rPr>
              <w:t xml:space="preserve"> (French)</w:t>
            </w:r>
          </w:p>
          <w:p w14:paraId="790B4730" w14:textId="77777777" w:rsidR="00032F89" w:rsidRPr="002F6A28" w:rsidRDefault="009C2C0F" w:rsidP="009E75ED">
            <w:pPr>
              <w:spacing w:after="120"/>
              <w:rPr>
                <w:bCs/>
              </w:rPr>
            </w:pPr>
            <w:r w:rsidRPr="002F6A28">
              <w:rPr>
                <w:bCs/>
              </w:rPr>
              <w:t>Note: Phase 1 was notified under G/TBT/N/CAN/654.</w:t>
            </w:r>
          </w:p>
        </w:tc>
      </w:tr>
      <w:tr w:rsidR="00A25C55" w14:paraId="7F785DB3" w14:textId="77777777" w:rsidTr="00AE6CC8">
        <w:trPr>
          <w:cantSplit/>
        </w:trPr>
        <w:tc>
          <w:tcPr>
            <w:tcW w:w="713" w:type="dxa"/>
            <w:tcBorders>
              <w:top w:val="single" w:sz="6" w:space="0" w:color="auto"/>
              <w:bottom w:val="single" w:sz="6" w:space="0" w:color="auto"/>
            </w:tcBorders>
            <w:shd w:val="clear" w:color="auto" w:fill="auto"/>
          </w:tcPr>
          <w:p w14:paraId="44E1E9F4" w14:textId="77777777" w:rsidR="00EE3A11" w:rsidRPr="002F6A28" w:rsidRDefault="009C2C0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9D8FC86" w14:textId="77777777" w:rsidR="00EE3A11" w:rsidRPr="002F6A28" w:rsidRDefault="009C2C0F"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045C7414" w14:textId="77777777" w:rsidR="007E6EFF" w:rsidRDefault="009C2C0F" w:rsidP="008953C4">
            <w:pPr>
              <w:spacing w:after="120"/>
              <w:jc w:val="left"/>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r>
              <w:t xml:space="preserve">. </w:t>
            </w:r>
            <w:r w:rsidRPr="002F6A28">
              <w:t xml:space="preserve">The proposed changes will come into effect immediately upon final publication, with a proposed 6-month transition period, during which time regulated parties may comply with either the previous or new requirements. </w:t>
            </w:r>
          </w:p>
          <w:p w14:paraId="69DDDD1C" w14:textId="77777777" w:rsidR="00EE3A11" w:rsidRPr="002F6A28" w:rsidRDefault="009C2C0F" w:rsidP="008953C4">
            <w:pPr>
              <w:spacing w:after="120"/>
              <w:jc w:val="left"/>
            </w:pPr>
            <w:r w:rsidRPr="002F6A28">
              <w:t xml:space="preserve">Following the proposed 6-month transition period, the previous requirements will cease to </w:t>
            </w:r>
            <w:proofErr w:type="gramStart"/>
            <w:r w:rsidRPr="002F6A28">
              <w:t>apply</w:t>
            </w:r>
            <w:proofErr w:type="gramEnd"/>
            <w:r w:rsidRPr="002F6A28">
              <w:t xml:space="preserve"> and all regulated parties must comply with the new requirements. </w:t>
            </w:r>
            <w:bookmarkEnd w:id="34"/>
          </w:p>
        </w:tc>
      </w:tr>
      <w:tr w:rsidR="00A25C55" w14:paraId="0A0453ED" w14:textId="77777777" w:rsidTr="0069259F">
        <w:tc>
          <w:tcPr>
            <w:tcW w:w="713" w:type="dxa"/>
            <w:tcBorders>
              <w:top w:val="single" w:sz="6" w:space="0" w:color="auto"/>
              <w:bottom w:val="single" w:sz="6" w:space="0" w:color="auto"/>
            </w:tcBorders>
            <w:shd w:val="clear" w:color="auto" w:fill="auto"/>
          </w:tcPr>
          <w:p w14:paraId="47AF96C2" w14:textId="77777777" w:rsidR="00F85C99" w:rsidRPr="002F6A28" w:rsidRDefault="009C2C0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6377EB2" w14:textId="77777777" w:rsidR="00F85C99" w:rsidRPr="002F6A28" w:rsidRDefault="009C2C0F" w:rsidP="002F6A28">
            <w:pPr>
              <w:spacing w:before="120" w:after="120"/>
            </w:pPr>
            <w:bookmarkStart w:id="35" w:name="X_TBT_Reg_10A"/>
            <w:r w:rsidRPr="002F6A28">
              <w:rPr>
                <w:b/>
              </w:rPr>
              <w:t>Final date for comments</w:t>
            </w:r>
            <w:bookmarkEnd w:id="35"/>
            <w:r w:rsidRPr="002F6A28">
              <w:rPr>
                <w:b/>
              </w:rPr>
              <w:t>:</w:t>
            </w:r>
            <w:r w:rsidR="00EE3A11" w:rsidRPr="00C379C8">
              <w:t xml:space="preserve"> 11 February 2022</w:t>
            </w:r>
            <w:bookmarkStart w:id="36" w:name="sps12a"/>
            <w:bookmarkEnd w:id="36"/>
          </w:p>
        </w:tc>
      </w:tr>
      <w:tr w:rsidR="00A25C55" w14:paraId="0171F48D" w14:textId="77777777" w:rsidTr="0069259F">
        <w:tc>
          <w:tcPr>
            <w:tcW w:w="713" w:type="dxa"/>
            <w:tcBorders>
              <w:top w:val="single" w:sz="6" w:space="0" w:color="auto"/>
            </w:tcBorders>
            <w:shd w:val="clear" w:color="auto" w:fill="auto"/>
          </w:tcPr>
          <w:p w14:paraId="631455BB" w14:textId="77777777" w:rsidR="00F85C99" w:rsidRPr="002F6A28" w:rsidRDefault="009C2C0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1E29CE56" w14:textId="77777777" w:rsidR="00F85C99" w:rsidRPr="002F6A28" w:rsidRDefault="009C2C0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44DD8632" w14:textId="77777777" w:rsidR="00032F89" w:rsidRPr="002F6A28" w:rsidRDefault="009C2C0F" w:rsidP="00B16145">
            <w:pPr>
              <w:keepNext/>
              <w:keepLines/>
              <w:spacing w:before="120" w:after="120"/>
              <w:jc w:val="left"/>
            </w:pPr>
            <w:r w:rsidRPr="002F6A28">
              <w:t xml:space="preserve">The electronic version of the regulatory texts can be found at: </w:t>
            </w:r>
            <w:r w:rsidRPr="002F6A28">
              <w:br/>
              <w:t>-</w:t>
            </w:r>
            <w:r w:rsidRPr="002F6A28">
              <w:tab/>
              <w:t xml:space="preserve">Standard for apples </w:t>
            </w:r>
            <w:r w:rsidRPr="002F6A28">
              <w:br/>
            </w:r>
            <w:hyperlink r:id="rId13" w:history="1">
              <w:r w:rsidRPr="002F6A28">
                <w:rPr>
                  <w:color w:val="0000FF"/>
                  <w:u w:val="single"/>
                </w:rPr>
                <w:t>https://inspection.canada.ca/about-cfia/transparency/consultations-and-engagement/ffv/phase-1/proposed-changes-to-grades-and-requirements-for-ap/eng/1638987888530/1638987889295</w:t>
              </w:r>
            </w:hyperlink>
            <w:r w:rsidRPr="002F6A28">
              <w:t xml:space="preserve"> (English) </w:t>
            </w:r>
            <w:r w:rsidRPr="002F6A28">
              <w:br/>
            </w:r>
            <w:hyperlink r:id="rId14" w:history="1">
              <w:r w:rsidRPr="002F6A28">
                <w:rPr>
                  <w:color w:val="0000FF"/>
                  <w:u w:val="single"/>
                </w:rPr>
                <w:t>https://inspection.canada.ca/a-propos-de-l-acia/transparence/consultations-et-participation/flf/etape-1/fra/1638987888530/1638987889295</w:t>
              </w:r>
            </w:hyperlink>
            <w:r w:rsidRPr="002F6A28">
              <w:t xml:space="preserve"> (French)</w:t>
            </w:r>
            <w:r w:rsidRPr="002F6A28">
              <w:br/>
            </w:r>
            <w:r w:rsidRPr="002F6A28">
              <w:br/>
              <w:t>-</w:t>
            </w:r>
            <w:r w:rsidRPr="002F6A28">
              <w:tab/>
              <w:t xml:space="preserve">Standard for apricots </w:t>
            </w:r>
            <w:r w:rsidRPr="002F6A28">
              <w:br/>
            </w:r>
            <w:hyperlink r:id="rId15" w:history="1">
              <w:r w:rsidRPr="002F6A28">
                <w:rPr>
                  <w:color w:val="0000FF"/>
                  <w:u w:val="single"/>
                </w:rPr>
                <w:t>https://inspection.canada.ca/about-cfia/transparency/consultations-and-engagement/ffv/phase-2/proposed-changes-to-grades-and-requirements-for-ap/eng/1638992932173/1638992932501</w:t>
              </w:r>
            </w:hyperlink>
            <w:r w:rsidRPr="002F6A28">
              <w:t xml:space="preserve"> (English) </w:t>
            </w:r>
            <w:r w:rsidRPr="002F6A28">
              <w:br/>
            </w:r>
            <w:hyperlink r:id="rId16" w:history="1">
              <w:r w:rsidRPr="002F6A28">
                <w:rPr>
                  <w:color w:val="0000FF"/>
                  <w:u w:val="single"/>
                </w:rPr>
                <w:t>https://inspection.canada.ca/a-propos-de-l-acia/transparence/consultations-et-participation/flf/etape-2/modifications-proposees-aux-categories-et-exigence/fra/1638992932173/1638992932501</w:t>
              </w:r>
            </w:hyperlink>
            <w:r w:rsidRPr="002F6A28">
              <w:t xml:space="preserve"> (French)</w:t>
            </w:r>
            <w:r w:rsidRPr="002F6A28">
              <w:br/>
            </w:r>
            <w:r w:rsidRPr="002F6A28">
              <w:br/>
              <w:t>-</w:t>
            </w:r>
            <w:r w:rsidRPr="002F6A28">
              <w:tab/>
              <w:t xml:space="preserve">Standard for asparagus </w:t>
            </w:r>
            <w:r w:rsidRPr="002F6A28">
              <w:br/>
            </w:r>
            <w:hyperlink r:id="rId17" w:history="1">
              <w:r w:rsidRPr="002F6A28">
                <w:rPr>
                  <w:color w:val="0000FF"/>
                  <w:u w:val="single"/>
                </w:rPr>
                <w:t>https://inspection.canada.ca/about-cfia/transparency/consultations-and-engagement/ffv/phase-2/proposed-changes-to-grades-and-requirements-for-as/eng/1638993887247/1638993887622</w:t>
              </w:r>
            </w:hyperlink>
            <w:r w:rsidRPr="002F6A28">
              <w:t xml:space="preserve"> (English) </w:t>
            </w:r>
            <w:r w:rsidRPr="002F6A28">
              <w:br/>
            </w:r>
            <w:hyperlink r:id="rId18" w:history="1">
              <w:r w:rsidRPr="002F6A28">
                <w:rPr>
                  <w:color w:val="0000FF"/>
                  <w:u w:val="single"/>
                </w:rPr>
                <w:t>https://inspection.canada.ca/a-propos-de-l-acia/transparence/consultations-et-participation/flf/etape-2/modifications-proposees-aux-categories-et-exigence/fra/1638993887247/1638993887622</w:t>
              </w:r>
            </w:hyperlink>
            <w:r w:rsidRPr="002F6A28">
              <w:t xml:space="preserve"> (French)</w:t>
            </w:r>
            <w:r w:rsidRPr="002F6A28">
              <w:br/>
            </w:r>
            <w:r w:rsidRPr="002F6A28">
              <w:br/>
              <w:t>-</w:t>
            </w:r>
            <w:r w:rsidRPr="002F6A28">
              <w:tab/>
              <w:t xml:space="preserve">Standard for grapes </w:t>
            </w:r>
            <w:r w:rsidRPr="002F6A28">
              <w:br/>
            </w:r>
            <w:hyperlink r:id="rId19" w:history="1">
              <w:r w:rsidRPr="002F6A28">
                <w:rPr>
                  <w:color w:val="0000FF"/>
                  <w:u w:val="single"/>
                </w:rPr>
                <w:t>https://inspection.canada.ca/about-cfia/transparency/consultations-and-engagement/ffv/phase-2/proposed-changes-to-grades-and-requirements-for-gr/eng/1638995433899/1638995434274</w:t>
              </w:r>
            </w:hyperlink>
            <w:r w:rsidRPr="002F6A28">
              <w:t xml:space="preserve"> (English) </w:t>
            </w:r>
            <w:r w:rsidRPr="002F6A28">
              <w:br/>
            </w:r>
            <w:hyperlink r:id="rId20" w:history="1">
              <w:r w:rsidRPr="002F6A28">
                <w:rPr>
                  <w:color w:val="0000FF"/>
                  <w:u w:val="single"/>
                </w:rPr>
                <w:t>https://inspection.canada.ca/a-propos-de-l-acia/transparence/consultations-et-participation/flf/etape-2/modifications-proposees-aux-categories-et-exigence/fra/1638995433899/1638995434274</w:t>
              </w:r>
            </w:hyperlink>
            <w:r w:rsidRPr="002F6A28">
              <w:t xml:space="preserve"> (French)</w:t>
            </w:r>
            <w:r w:rsidRPr="002F6A28">
              <w:br/>
            </w:r>
            <w:r w:rsidRPr="002F6A28">
              <w:br/>
              <w:t>-</w:t>
            </w:r>
            <w:r w:rsidRPr="002F6A28">
              <w:tab/>
              <w:t xml:space="preserve">Standard for peaches </w:t>
            </w:r>
            <w:r w:rsidRPr="002F6A28">
              <w:br/>
            </w:r>
            <w:hyperlink r:id="rId21" w:history="1">
              <w:r w:rsidRPr="002F6A28">
                <w:rPr>
                  <w:color w:val="0000FF"/>
                  <w:u w:val="single"/>
                </w:rPr>
                <w:t>https://inspection.canada.ca/about-cfia/transparency/consultations-and-engagement/ffv/phase-2/proposed-changes-to-grades-and-requirements-for-pe/eng/1638997741913/1638997742257</w:t>
              </w:r>
            </w:hyperlink>
            <w:r w:rsidRPr="002F6A28">
              <w:t xml:space="preserve"> (English) </w:t>
            </w:r>
            <w:r w:rsidRPr="002F6A28">
              <w:br/>
            </w:r>
            <w:hyperlink r:id="rId22" w:history="1">
              <w:r w:rsidRPr="002F6A28">
                <w:rPr>
                  <w:color w:val="0000FF"/>
                  <w:u w:val="single"/>
                </w:rPr>
                <w:t>https://inspection.canada.ca/a-propos-de-l-acia/transparence/consultations-et-participation/flf/etape-2/modifications-proposees-aux-categories-et-exigence/fra/1638997741913/1638997742257</w:t>
              </w:r>
            </w:hyperlink>
            <w:r w:rsidRPr="002F6A28">
              <w:t xml:space="preserve"> (French)</w:t>
            </w:r>
            <w:r w:rsidRPr="002F6A28">
              <w:br/>
            </w:r>
            <w:r w:rsidRPr="002F6A28">
              <w:br/>
              <w:t>-</w:t>
            </w:r>
            <w:r w:rsidRPr="002F6A28">
              <w:tab/>
              <w:t>Standard for pears</w:t>
            </w:r>
            <w:r w:rsidRPr="002F6A28">
              <w:br/>
            </w:r>
            <w:hyperlink r:id="rId23" w:history="1">
              <w:r w:rsidRPr="002F6A28">
                <w:rPr>
                  <w:color w:val="0000FF"/>
                  <w:u w:val="single"/>
                </w:rPr>
                <w:t>https://inspection.canada.ca/about-cfia/transparency/consultations-and-engagement/ffv/phase-2/proposed-changes-to-grades-and-requirements-for-pe/eng/1638998874155/1638998874429</w:t>
              </w:r>
            </w:hyperlink>
            <w:r w:rsidRPr="002F6A28">
              <w:t xml:space="preserve"> (English) </w:t>
            </w:r>
            <w:r w:rsidRPr="002F6A28">
              <w:br/>
            </w:r>
            <w:hyperlink r:id="rId24" w:history="1">
              <w:r w:rsidRPr="002F6A28">
                <w:rPr>
                  <w:color w:val="0000FF"/>
                  <w:u w:val="single"/>
                </w:rPr>
                <w:t>https://inspection.canada.ca/a-propos-de-l-acia/transparence/consultations-et-participation/flf/etape-2/modifications-proposees-aux-categories-et-exigence/fra/1638998874155/1638998874429</w:t>
              </w:r>
            </w:hyperlink>
            <w:r w:rsidRPr="002F6A28">
              <w:t xml:space="preserve"> (French)</w:t>
            </w:r>
            <w:r w:rsidRPr="002F6A28">
              <w:br/>
            </w:r>
            <w:r w:rsidRPr="002F6A28">
              <w:br/>
              <w:t>-</w:t>
            </w:r>
            <w:r w:rsidRPr="002F6A28">
              <w:tab/>
              <w:t xml:space="preserve">Standard for plums and prunes </w:t>
            </w:r>
            <w:r w:rsidRPr="002F6A28">
              <w:br/>
            </w:r>
            <w:hyperlink r:id="rId25" w:history="1">
              <w:r w:rsidRPr="002F6A28">
                <w:rPr>
                  <w:color w:val="0000FF"/>
                  <w:u w:val="single"/>
                </w:rPr>
                <w:t>https://inspection.canada.ca/about-cfia/transparency/consultations-and-engagement/ffv/phase-2/proposed-changes-to-grades-and-requirements-for-pl/eng/1638999540089/1638999540390</w:t>
              </w:r>
            </w:hyperlink>
            <w:r w:rsidRPr="002F6A28">
              <w:t xml:space="preserve"> (English) </w:t>
            </w:r>
            <w:r w:rsidRPr="002F6A28">
              <w:br/>
            </w:r>
            <w:hyperlink r:id="rId26" w:history="1">
              <w:r w:rsidRPr="002F6A28">
                <w:rPr>
                  <w:color w:val="0000FF"/>
                  <w:u w:val="single"/>
                </w:rPr>
                <w:t>https://inspection.canada.ca/a-propos-de-l-acia/transparence/consultations-et-participation/flf/etape-2/modifications-proposees-aux-categories-et-exigence/fra/1638999540089/1638999540390</w:t>
              </w:r>
            </w:hyperlink>
            <w:r w:rsidRPr="002F6A28">
              <w:t xml:space="preserve"> (French)</w:t>
            </w:r>
            <w:r w:rsidRPr="002F6A28">
              <w:br/>
            </w:r>
            <w:r w:rsidRPr="002F6A28">
              <w:br/>
              <w:t>-</w:t>
            </w:r>
            <w:r w:rsidRPr="002F6A28">
              <w:tab/>
              <w:t xml:space="preserve">Standard for nectarines </w:t>
            </w:r>
            <w:r w:rsidRPr="002F6A28">
              <w:br/>
            </w:r>
            <w:hyperlink r:id="rId27" w:history="1">
              <w:r w:rsidRPr="002F6A28">
                <w:rPr>
                  <w:color w:val="0000FF"/>
                  <w:u w:val="single"/>
                </w:rPr>
                <w:t>https://inspection.canada.ca/about-cfia/transparency/consultations-and-engagement/ffv/phase-2/proposed-changes-to-grades-and-requirements-for-</w:t>
              </w:r>
              <w:r w:rsidRPr="002F6A28">
                <w:rPr>
                  <w:color w:val="0000FF"/>
                  <w:u w:val="single"/>
                </w:rPr>
                <w:lastRenderedPageBreak/>
                <w:t>ne/eng/1638999977874/1638999978202</w:t>
              </w:r>
            </w:hyperlink>
            <w:r w:rsidRPr="002F6A28">
              <w:t xml:space="preserve"> (English)</w:t>
            </w:r>
            <w:r w:rsidRPr="002F6A28">
              <w:br/>
            </w:r>
            <w:hyperlink r:id="rId28" w:history="1">
              <w:r w:rsidRPr="002F6A28">
                <w:rPr>
                  <w:color w:val="0000FF"/>
                  <w:u w:val="single"/>
                </w:rPr>
                <w:t>https://inspection.canada.ca/a-propos-de-l-acia/transparence/consultations-et-participation/flf/etape-2/fra/1638999977874/1638999978202</w:t>
              </w:r>
            </w:hyperlink>
            <w:r w:rsidRPr="002F6A28">
              <w:t xml:space="preserve"> (French)</w:t>
            </w:r>
            <w:bookmarkEnd w:id="40"/>
          </w:p>
        </w:tc>
      </w:tr>
    </w:tbl>
    <w:p w14:paraId="0BBF642C" w14:textId="77777777" w:rsidR="00EE3A11" w:rsidRPr="002F6A28" w:rsidRDefault="00EE3A11" w:rsidP="002F6A28"/>
    <w:sectPr w:rsidR="00EE3A11" w:rsidRPr="002F6A28" w:rsidSect="00760DB3">
      <w:headerReference w:type="even" r:id="rId29"/>
      <w:headerReference w:type="default" r:id="rId30"/>
      <w:footerReference w:type="even" r:id="rId31"/>
      <w:footerReference w:type="default" r:id="rId32"/>
      <w:headerReference w:type="first" r:id="rId33"/>
      <w:footerReference w:type="first" r:id="rId3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3962B" w14:textId="77777777" w:rsidR="004057B8" w:rsidRDefault="009C2C0F">
      <w:r>
        <w:separator/>
      </w:r>
    </w:p>
  </w:endnote>
  <w:endnote w:type="continuationSeparator" w:id="0">
    <w:p w14:paraId="09908E6C" w14:textId="77777777" w:rsidR="004057B8" w:rsidRDefault="009C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840C0" w14:textId="77777777" w:rsidR="009239F7" w:rsidRPr="002F6A28" w:rsidRDefault="009C2C0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D29C7" w14:textId="77777777" w:rsidR="009239F7" w:rsidRPr="002F6A28" w:rsidRDefault="009C2C0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EEF5A" w14:textId="77777777" w:rsidR="00EE3A11" w:rsidRPr="002F6A28" w:rsidRDefault="009C2C0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2A023" w14:textId="77777777" w:rsidR="004057B8" w:rsidRDefault="009C2C0F">
      <w:r>
        <w:separator/>
      </w:r>
    </w:p>
  </w:footnote>
  <w:footnote w:type="continuationSeparator" w:id="0">
    <w:p w14:paraId="00CAD3BA" w14:textId="77777777" w:rsidR="004057B8" w:rsidRDefault="009C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CEE2" w14:textId="77777777" w:rsidR="009239F7" w:rsidRPr="002F6A28" w:rsidRDefault="009C2C0F" w:rsidP="009239F7">
    <w:pPr>
      <w:pStyle w:val="Header"/>
      <w:pBdr>
        <w:bottom w:val="single" w:sz="4" w:space="1" w:color="auto"/>
      </w:pBdr>
      <w:tabs>
        <w:tab w:val="clear" w:pos="4513"/>
        <w:tab w:val="clear" w:pos="9027"/>
      </w:tabs>
      <w:jc w:val="center"/>
    </w:pPr>
    <w:r w:rsidRPr="002F6A28">
      <w:t>tbtSymbol</w:t>
    </w:r>
  </w:p>
  <w:p w14:paraId="535C9702" w14:textId="77777777" w:rsidR="009239F7" w:rsidRPr="002F6A28" w:rsidRDefault="009239F7" w:rsidP="009239F7">
    <w:pPr>
      <w:pStyle w:val="Header"/>
      <w:pBdr>
        <w:bottom w:val="single" w:sz="4" w:space="1" w:color="auto"/>
      </w:pBdr>
      <w:tabs>
        <w:tab w:val="clear" w:pos="4513"/>
        <w:tab w:val="clear" w:pos="9027"/>
      </w:tabs>
      <w:jc w:val="center"/>
    </w:pPr>
  </w:p>
  <w:p w14:paraId="2219F894" w14:textId="77777777" w:rsidR="009239F7" w:rsidRPr="002F6A28" w:rsidRDefault="009C2C0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961F8D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5F319" w14:textId="77777777" w:rsidR="009239F7" w:rsidRPr="002F6A28" w:rsidRDefault="009C2C0F" w:rsidP="009239F7">
    <w:pPr>
      <w:pStyle w:val="Header"/>
      <w:pBdr>
        <w:bottom w:val="single" w:sz="4" w:space="1" w:color="auto"/>
      </w:pBdr>
      <w:tabs>
        <w:tab w:val="clear" w:pos="4513"/>
        <w:tab w:val="clear" w:pos="9027"/>
      </w:tabs>
      <w:jc w:val="center"/>
    </w:pPr>
    <w:bookmarkStart w:id="41" w:name="spsSymbolHeader"/>
    <w:r w:rsidRPr="002F6A28">
      <w:t>G/TBT/N/CAN/657</w:t>
    </w:r>
    <w:bookmarkEnd w:id="41"/>
  </w:p>
  <w:p w14:paraId="656BF8CC" w14:textId="77777777" w:rsidR="009239F7" w:rsidRPr="002F6A28" w:rsidRDefault="009239F7" w:rsidP="009239F7">
    <w:pPr>
      <w:pStyle w:val="Header"/>
      <w:pBdr>
        <w:bottom w:val="single" w:sz="4" w:space="1" w:color="auto"/>
      </w:pBdr>
      <w:tabs>
        <w:tab w:val="clear" w:pos="4513"/>
        <w:tab w:val="clear" w:pos="9027"/>
      </w:tabs>
      <w:jc w:val="center"/>
    </w:pPr>
  </w:p>
  <w:p w14:paraId="7A348778" w14:textId="77777777" w:rsidR="009239F7" w:rsidRPr="002F6A28" w:rsidRDefault="009C2C0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C3DECD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5C55" w14:paraId="211E80D3" w14:textId="77777777" w:rsidTr="008612A9">
      <w:trPr>
        <w:trHeight w:val="240"/>
        <w:jc w:val="center"/>
      </w:trPr>
      <w:tc>
        <w:tcPr>
          <w:tcW w:w="3794" w:type="dxa"/>
          <w:shd w:val="clear" w:color="auto" w:fill="FFFFFF"/>
          <w:tcMar>
            <w:left w:w="108" w:type="dxa"/>
            <w:right w:w="108" w:type="dxa"/>
          </w:tcMar>
          <w:vAlign w:val="center"/>
        </w:tcPr>
        <w:p w14:paraId="0B78ABB8"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F606C10" w14:textId="77777777" w:rsidR="00ED54E0" w:rsidRPr="009239F7" w:rsidRDefault="00ED54E0" w:rsidP="00B801E9">
          <w:pPr>
            <w:jc w:val="right"/>
            <w:rPr>
              <w:b/>
              <w:color w:val="FF0000"/>
              <w:szCs w:val="16"/>
            </w:rPr>
          </w:pPr>
        </w:p>
      </w:tc>
    </w:tr>
    <w:bookmarkEnd w:id="42"/>
    <w:tr w:rsidR="00A25C55" w14:paraId="6E96BBDA" w14:textId="77777777" w:rsidTr="008612A9">
      <w:trPr>
        <w:trHeight w:val="213"/>
        <w:jc w:val="center"/>
      </w:trPr>
      <w:tc>
        <w:tcPr>
          <w:tcW w:w="3794" w:type="dxa"/>
          <w:vMerge w:val="restart"/>
          <w:shd w:val="clear" w:color="auto" w:fill="FFFFFF"/>
          <w:tcMar>
            <w:left w:w="0" w:type="dxa"/>
            <w:right w:w="0" w:type="dxa"/>
          </w:tcMar>
        </w:tcPr>
        <w:p w14:paraId="2A40DE6B" w14:textId="77777777" w:rsidR="00ED54E0" w:rsidRPr="009239F7" w:rsidRDefault="009C2C0F" w:rsidP="00B801E9">
          <w:pPr>
            <w:jc w:val="left"/>
          </w:pPr>
          <w:r>
            <w:rPr>
              <w:noProof/>
              <w:lang w:eastAsia="en-GB"/>
            </w:rPr>
            <w:drawing>
              <wp:inline distT="0" distB="0" distL="0" distR="0" wp14:anchorId="605B63C9" wp14:editId="2D1006F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0990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5A17874" w14:textId="77777777" w:rsidR="00ED54E0" w:rsidRPr="009239F7" w:rsidRDefault="00ED54E0" w:rsidP="00B801E9">
          <w:pPr>
            <w:jc w:val="right"/>
            <w:rPr>
              <w:b/>
              <w:szCs w:val="16"/>
            </w:rPr>
          </w:pPr>
        </w:p>
      </w:tc>
    </w:tr>
    <w:tr w:rsidR="00A25C55" w14:paraId="2A9F9637" w14:textId="77777777" w:rsidTr="008612A9">
      <w:trPr>
        <w:trHeight w:val="868"/>
        <w:jc w:val="center"/>
      </w:trPr>
      <w:tc>
        <w:tcPr>
          <w:tcW w:w="3794" w:type="dxa"/>
          <w:vMerge/>
          <w:shd w:val="clear" w:color="auto" w:fill="FFFFFF"/>
          <w:tcMar>
            <w:left w:w="108" w:type="dxa"/>
            <w:right w:w="108" w:type="dxa"/>
          </w:tcMar>
        </w:tcPr>
        <w:p w14:paraId="27B17F8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F751B27" w14:textId="77777777" w:rsidR="009239F7" w:rsidRPr="002F6A28" w:rsidRDefault="009C2C0F" w:rsidP="00B801E9">
          <w:pPr>
            <w:jc w:val="right"/>
            <w:rPr>
              <w:b/>
              <w:szCs w:val="16"/>
            </w:rPr>
          </w:pPr>
          <w:bookmarkStart w:id="43" w:name="bmkSymbols"/>
          <w:r w:rsidRPr="002F6A28">
            <w:rPr>
              <w:b/>
              <w:szCs w:val="16"/>
            </w:rPr>
            <w:t>G/TBT/N/CAN/657</w:t>
          </w:r>
          <w:bookmarkEnd w:id="43"/>
        </w:p>
      </w:tc>
    </w:tr>
    <w:tr w:rsidR="00A25C55" w14:paraId="5A16FA05" w14:textId="77777777" w:rsidTr="008612A9">
      <w:trPr>
        <w:trHeight w:val="240"/>
        <w:jc w:val="center"/>
      </w:trPr>
      <w:tc>
        <w:tcPr>
          <w:tcW w:w="3794" w:type="dxa"/>
          <w:vMerge/>
          <w:shd w:val="clear" w:color="auto" w:fill="FFFFFF"/>
          <w:tcMar>
            <w:left w:w="108" w:type="dxa"/>
            <w:right w:w="108" w:type="dxa"/>
          </w:tcMar>
          <w:vAlign w:val="center"/>
        </w:tcPr>
        <w:p w14:paraId="475276CD" w14:textId="77777777" w:rsidR="00ED54E0" w:rsidRPr="009239F7" w:rsidRDefault="00ED54E0" w:rsidP="00B801E9"/>
      </w:tc>
      <w:tc>
        <w:tcPr>
          <w:tcW w:w="5448" w:type="dxa"/>
          <w:gridSpan w:val="2"/>
          <w:shd w:val="clear" w:color="auto" w:fill="FFFFFF"/>
          <w:tcMar>
            <w:left w:w="108" w:type="dxa"/>
            <w:right w:w="108" w:type="dxa"/>
          </w:tcMar>
          <w:vAlign w:val="center"/>
        </w:tcPr>
        <w:p w14:paraId="41A46081" w14:textId="76945752" w:rsidR="00ED54E0" w:rsidRPr="009239F7" w:rsidRDefault="009C2C0F" w:rsidP="00B801E9">
          <w:pPr>
            <w:jc w:val="right"/>
            <w:rPr>
              <w:szCs w:val="16"/>
            </w:rPr>
          </w:pPr>
          <w:bookmarkStart w:id="44" w:name="spsDateDistribution"/>
          <w:bookmarkStart w:id="45" w:name="bmkDate"/>
          <w:bookmarkEnd w:id="44"/>
          <w:bookmarkEnd w:id="45"/>
          <w:r>
            <w:rPr>
              <w:szCs w:val="16"/>
            </w:rPr>
            <w:t>14 December 2021</w:t>
          </w:r>
        </w:p>
      </w:tc>
    </w:tr>
    <w:tr w:rsidR="00A25C55" w14:paraId="1C32AD2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E8284C2" w14:textId="4AA25949" w:rsidR="00ED54E0" w:rsidRPr="009239F7" w:rsidRDefault="009C2C0F" w:rsidP="0097650D">
          <w:pPr>
            <w:jc w:val="left"/>
            <w:rPr>
              <w:b/>
            </w:rPr>
          </w:pPr>
          <w:bookmarkStart w:id="46" w:name="bmkSerial"/>
          <w:r w:rsidRPr="002F6A28">
            <w:rPr>
              <w:color w:val="FF0000"/>
              <w:szCs w:val="16"/>
            </w:rPr>
            <w:t>(</w:t>
          </w:r>
          <w:bookmarkStart w:id="47" w:name="spsSerialNumber"/>
          <w:bookmarkEnd w:id="47"/>
          <w:r w:rsidR="00E875C8">
            <w:rPr>
              <w:color w:val="FF0000"/>
              <w:szCs w:val="16"/>
            </w:rPr>
            <w:t>21-</w:t>
          </w:r>
          <w:r w:rsidR="001932EC">
            <w:rPr>
              <w:color w:val="FF0000"/>
              <w:szCs w:val="16"/>
            </w:rPr>
            <w:t>9341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02BD261" w14:textId="77777777" w:rsidR="00ED54E0" w:rsidRPr="009239F7" w:rsidRDefault="009C2C0F"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A25C55" w14:paraId="152A8D3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F2989CE" w14:textId="77777777" w:rsidR="00ED54E0" w:rsidRPr="009239F7" w:rsidRDefault="009C2C0F"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57989F77" w14:textId="77777777" w:rsidR="00ED54E0" w:rsidRPr="002F6A28" w:rsidRDefault="009C2C0F"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 French</w:t>
          </w:r>
          <w:bookmarkEnd w:id="51"/>
          <w:bookmarkEnd w:id="50"/>
        </w:p>
      </w:tc>
    </w:tr>
  </w:tbl>
  <w:p w14:paraId="1C777F6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891A19F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734C738">
      <w:start w:val="1"/>
      <w:numFmt w:val="decimal"/>
      <w:pStyle w:val="SummaryText"/>
      <w:lvlText w:val="%1."/>
      <w:lvlJc w:val="left"/>
      <w:pPr>
        <w:ind w:left="360" w:hanging="360"/>
      </w:pPr>
    </w:lvl>
    <w:lvl w:ilvl="1" w:tplc="6CC0884A" w:tentative="1">
      <w:start w:val="1"/>
      <w:numFmt w:val="lowerLetter"/>
      <w:lvlText w:val="%2."/>
      <w:lvlJc w:val="left"/>
      <w:pPr>
        <w:ind w:left="1080" w:hanging="360"/>
      </w:pPr>
    </w:lvl>
    <w:lvl w:ilvl="2" w:tplc="0E648242" w:tentative="1">
      <w:start w:val="1"/>
      <w:numFmt w:val="lowerRoman"/>
      <w:lvlText w:val="%3."/>
      <w:lvlJc w:val="right"/>
      <w:pPr>
        <w:ind w:left="1800" w:hanging="180"/>
      </w:pPr>
    </w:lvl>
    <w:lvl w:ilvl="3" w:tplc="85ACBB46" w:tentative="1">
      <w:start w:val="1"/>
      <w:numFmt w:val="decimal"/>
      <w:lvlText w:val="%4."/>
      <w:lvlJc w:val="left"/>
      <w:pPr>
        <w:ind w:left="2520" w:hanging="360"/>
      </w:pPr>
    </w:lvl>
    <w:lvl w:ilvl="4" w:tplc="E7BA7A08" w:tentative="1">
      <w:start w:val="1"/>
      <w:numFmt w:val="lowerLetter"/>
      <w:lvlText w:val="%5."/>
      <w:lvlJc w:val="left"/>
      <w:pPr>
        <w:ind w:left="3240" w:hanging="360"/>
      </w:pPr>
    </w:lvl>
    <w:lvl w:ilvl="5" w:tplc="FD88072C" w:tentative="1">
      <w:start w:val="1"/>
      <w:numFmt w:val="lowerRoman"/>
      <w:lvlText w:val="%6."/>
      <w:lvlJc w:val="right"/>
      <w:pPr>
        <w:ind w:left="3960" w:hanging="180"/>
      </w:pPr>
    </w:lvl>
    <w:lvl w:ilvl="6" w:tplc="7E2AA14C" w:tentative="1">
      <w:start w:val="1"/>
      <w:numFmt w:val="decimal"/>
      <w:lvlText w:val="%7."/>
      <w:lvlJc w:val="left"/>
      <w:pPr>
        <w:ind w:left="4680" w:hanging="360"/>
      </w:pPr>
    </w:lvl>
    <w:lvl w:ilvl="7" w:tplc="8AFED8AC" w:tentative="1">
      <w:start w:val="1"/>
      <w:numFmt w:val="lowerLetter"/>
      <w:lvlText w:val="%8."/>
      <w:lvlJc w:val="left"/>
      <w:pPr>
        <w:ind w:left="5400" w:hanging="360"/>
      </w:pPr>
    </w:lvl>
    <w:lvl w:ilvl="8" w:tplc="F10AA13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70C8CD0">
      <w:start w:val="1"/>
      <w:numFmt w:val="bullet"/>
      <w:lvlText w:val=""/>
      <w:lvlJc w:val="left"/>
      <w:pPr>
        <w:ind w:left="720" w:hanging="360"/>
      </w:pPr>
      <w:rPr>
        <w:rFonts w:ascii="Symbol" w:hAnsi="Symbol"/>
      </w:rPr>
    </w:lvl>
    <w:lvl w:ilvl="1" w:tplc="7EBA13AC">
      <w:start w:val="1"/>
      <w:numFmt w:val="bullet"/>
      <w:lvlText w:val="o"/>
      <w:lvlJc w:val="left"/>
      <w:pPr>
        <w:tabs>
          <w:tab w:val="num" w:pos="1440"/>
        </w:tabs>
        <w:ind w:left="1440" w:hanging="360"/>
      </w:pPr>
      <w:rPr>
        <w:rFonts w:ascii="Courier New" w:hAnsi="Courier New"/>
      </w:rPr>
    </w:lvl>
    <w:lvl w:ilvl="2" w:tplc="27CAEB12">
      <w:start w:val="1"/>
      <w:numFmt w:val="bullet"/>
      <w:lvlText w:val=""/>
      <w:lvlJc w:val="left"/>
      <w:pPr>
        <w:tabs>
          <w:tab w:val="num" w:pos="2160"/>
        </w:tabs>
        <w:ind w:left="2160" w:hanging="360"/>
      </w:pPr>
      <w:rPr>
        <w:rFonts w:ascii="Wingdings" w:hAnsi="Wingdings"/>
      </w:rPr>
    </w:lvl>
    <w:lvl w:ilvl="3" w:tplc="BB287074">
      <w:start w:val="1"/>
      <w:numFmt w:val="bullet"/>
      <w:lvlText w:val=""/>
      <w:lvlJc w:val="left"/>
      <w:pPr>
        <w:tabs>
          <w:tab w:val="num" w:pos="2880"/>
        </w:tabs>
        <w:ind w:left="2880" w:hanging="360"/>
      </w:pPr>
      <w:rPr>
        <w:rFonts w:ascii="Symbol" w:hAnsi="Symbol"/>
      </w:rPr>
    </w:lvl>
    <w:lvl w:ilvl="4" w:tplc="6A443FEA">
      <w:start w:val="1"/>
      <w:numFmt w:val="bullet"/>
      <w:lvlText w:val="o"/>
      <w:lvlJc w:val="left"/>
      <w:pPr>
        <w:tabs>
          <w:tab w:val="num" w:pos="3600"/>
        </w:tabs>
        <w:ind w:left="3600" w:hanging="360"/>
      </w:pPr>
      <w:rPr>
        <w:rFonts w:ascii="Courier New" w:hAnsi="Courier New"/>
      </w:rPr>
    </w:lvl>
    <w:lvl w:ilvl="5" w:tplc="55BC6C56">
      <w:start w:val="1"/>
      <w:numFmt w:val="bullet"/>
      <w:lvlText w:val=""/>
      <w:lvlJc w:val="left"/>
      <w:pPr>
        <w:tabs>
          <w:tab w:val="num" w:pos="4320"/>
        </w:tabs>
        <w:ind w:left="4320" w:hanging="360"/>
      </w:pPr>
      <w:rPr>
        <w:rFonts w:ascii="Wingdings" w:hAnsi="Wingdings"/>
      </w:rPr>
    </w:lvl>
    <w:lvl w:ilvl="6" w:tplc="AA6C72C8">
      <w:start w:val="1"/>
      <w:numFmt w:val="bullet"/>
      <w:lvlText w:val=""/>
      <w:lvlJc w:val="left"/>
      <w:pPr>
        <w:tabs>
          <w:tab w:val="num" w:pos="5040"/>
        </w:tabs>
        <w:ind w:left="5040" w:hanging="360"/>
      </w:pPr>
      <w:rPr>
        <w:rFonts w:ascii="Symbol" w:hAnsi="Symbol"/>
      </w:rPr>
    </w:lvl>
    <w:lvl w:ilvl="7" w:tplc="E1C26812">
      <w:start w:val="1"/>
      <w:numFmt w:val="bullet"/>
      <w:lvlText w:val="o"/>
      <w:lvlJc w:val="left"/>
      <w:pPr>
        <w:tabs>
          <w:tab w:val="num" w:pos="5760"/>
        </w:tabs>
        <w:ind w:left="5760" w:hanging="360"/>
      </w:pPr>
      <w:rPr>
        <w:rFonts w:ascii="Courier New" w:hAnsi="Courier New"/>
      </w:rPr>
    </w:lvl>
    <w:lvl w:ilvl="8" w:tplc="DC84370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2F89"/>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32E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057B8"/>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14"/>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24FA"/>
    <w:rsid w:val="00725DF8"/>
    <w:rsid w:val="00730370"/>
    <w:rsid w:val="00736D06"/>
    <w:rsid w:val="00745146"/>
    <w:rsid w:val="00756BA6"/>
    <w:rsid w:val="007577E3"/>
    <w:rsid w:val="00760DB3"/>
    <w:rsid w:val="007624E8"/>
    <w:rsid w:val="007B4DE8"/>
    <w:rsid w:val="007D20BB"/>
    <w:rsid w:val="007E1308"/>
    <w:rsid w:val="007E6507"/>
    <w:rsid w:val="007E6EFF"/>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C2C0F"/>
    <w:rsid w:val="009D1D8C"/>
    <w:rsid w:val="009D1FF8"/>
    <w:rsid w:val="009E75ED"/>
    <w:rsid w:val="009F1F2F"/>
    <w:rsid w:val="009F21A8"/>
    <w:rsid w:val="00A25C55"/>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0601"/>
    <w:rsid w:val="00DE50DB"/>
    <w:rsid w:val="00DF6AE1"/>
    <w:rsid w:val="00E147CB"/>
    <w:rsid w:val="00E20B42"/>
    <w:rsid w:val="00E25473"/>
    <w:rsid w:val="00E30FFD"/>
    <w:rsid w:val="00E46FD5"/>
    <w:rsid w:val="00E544BB"/>
    <w:rsid w:val="00E56545"/>
    <w:rsid w:val="00E63AC7"/>
    <w:rsid w:val="00E67CF3"/>
    <w:rsid w:val="00E82AEC"/>
    <w:rsid w:val="00E875C8"/>
    <w:rsid w:val="00E969D2"/>
    <w:rsid w:val="00EA5D4F"/>
    <w:rsid w:val="00EB6C56"/>
    <w:rsid w:val="00EC73A9"/>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8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inspection.canada.ca/english/reg/jredirect2.shtml?sfcrrsac" TargetMode="External"/><Relationship Id="rId13" Type="http://schemas.openxmlformats.org/officeDocument/2006/relationships/hyperlink" Target="https://inspection.canada.ca/about-cfia/transparency/consultations-and-engagement/ffv/phase-1/proposed-changes-to-grades-and-requirements-for-ap/eng/1638987888530/1638987889295" TargetMode="External"/><Relationship Id="rId18" Type="http://schemas.openxmlformats.org/officeDocument/2006/relationships/hyperlink" Target="https://inspection.canada.ca/a-propos-de-l-acia/transparence/consultations-et-participation/flf/etape-2/modifications-proposees-aux-categories-et-exigence/fra/1638993887247/1638993887622" TargetMode="External"/><Relationship Id="rId26" Type="http://schemas.openxmlformats.org/officeDocument/2006/relationships/hyperlink" Target="https://inspection.canada.ca/a-propos-de-l-acia/transparence/consultations-et-participation/flf/etape-2/modifications-proposees-aux-categories-et-exigence/fra/1638999540089/1638999540390" TargetMode="External"/><Relationship Id="rId3" Type="http://schemas.openxmlformats.org/officeDocument/2006/relationships/settings" Target="settings.xml"/><Relationship Id="rId21" Type="http://schemas.openxmlformats.org/officeDocument/2006/relationships/hyperlink" Target="https://inspection.canada.ca/about-cfia/transparency/consultations-and-engagement/ffv/phase-2/proposed-changes-to-grades-and-requirements-for-pe/eng/1638997741913/1638997742257" TargetMode="External"/><Relationship Id="rId34" Type="http://schemas.openxmlformats.org/officeDocument/2006/relationships/footer" Target="footer3.xml"/><Relationship Id="rId7" Type="http://schemas.openxmlformats.org/officeDocument/2006/relationships/hyperlink" Target="mailto:enquirypoint@international.gc.ca" TargetMode="External"/><Relationship Id="rId12" Type="http://schemas.openxmlformats.org/officeDocument/2006/relationships/hyperlink" Target="https://inspection.canada.ca/a-propos-de-l-acia/transparence/consultations-et-participation/flf/fra/1638986038379/1638986039223" TargetMode="External"/><Relationship Id="rId17" Type="http://schemas.openxmlformats.org/officeDocument/2006/relationships/hyperlink" Target="https://inspection.canada.ca/about-cfia/transparency/consultations-and-engagement/ffv/phase-2/proposed-changes-to-grades-and-requirements-for-as/eng/1638993887247/1638993887622" TargetMode="External"/><Relationship Id="rId25" Type="http://schemas.openxmlformats.org/officeDocument/2006/relationships/hyperlink" Target="https://inspection.canada.ca/about-cfia/transparency/consultations-and-engagement/ffv/phase-2/proposed-changes-to-grades-and-requirements-for-pl/eng/1638999540089/1638999540390"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inspection.canada.ca/a-propos-de-l-acia/transparence/consultations-et-participation/flf/etape-2/modifications-proposees-aux-categories-et-exigence/fra/1638992932173/1638992932501" TargetMode="External"/><Relationship Id="rId20" Type="http://schemas.openxmlformats.org/officeDocument/2006/relationships/hyperlink" Target="https://inspection.canada.ca/a-propos-de-l-acia/transparence/consultations-et-participation/flf/etape-2/modifications-proposees-aux-categories-et-exigence/fra/1638995433899/163899543427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pection.canada.ca/about-cfia/transparency/consultations-and-engagement/ffv/phase-2/eng/1638986038379/1638986039223" TargetMode="External"/><Relationship Id="rId24" Type="http://schemas.openxmlformats.org/officeDocument/2006/relationships/hyperlink" Target="https://inspection.canada.ca/a-propos-de-l-acia/transparence/consultations-et-participation/flf/etape-2/modifications-proposees-aux-categories-et-exigence/fra/1638998874155/1638998874429"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inspection.canada.ca/about-cfia/transparency/consultations-and-engagement/ffv/phase-2/proposed-changes-to-grades-and-requirements-for-ap/eng/1638992932173/1638992932501" TargetMode="External"/><Relationship Id="rId23" Type="http://schemas.openxmlformats.org/officeDocument/2006/relationships/hyperlink" Target="https://inspection.canada.ca/about-cfia/transparency/consultations-and-engagement/ffv/phase-2/proposed-changes-to-grades-and-requirements-for-pe/eng/1638998874155/1638998874429" TargetMode="External"/><Relationship Id="rId28" Type="http://schemas.openxmlformats.org/officeDocument/2006/relationships/hyperlink" Target="https://inspection.canada.ca/a-propos-de-l-acia/transparence/consultations-et-participation/flf/etape-2/fra/1638999977874/1638999978202" TargetMode="External"/><Relationship Id="rId36" Type="http://schemas.openxmlformats.org/officeDocument/2006/relationships/theme" Target="theme/theme1.xml"/><Relationship Id="rId10" Type="http://schemas.openxmlformats.org/officeDocument/2006/relationships/hyperlink" Target="https://inspection.canada.ca/fra/1635177704225/1635177997772" TargetMode="External"/><Relationship Id="rId19" Type="http://schemas.openxmlformats.org/officeDocument/2006/relationships/hyperlink" Target="https://inspection.canada.ca/about-cfia/transparency/consultations-and-engagement/ffv/phase-2/proposed-changes-to-grades-and-requirements-for-gr/eng/1638995433899/1638995434274"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spection.canada.ca/eng/1635177704225/1635177997772" TargetMode="External"/><Relationship Id="rId14" Type="http://schemas.openxmlformats.org/officeDocument/2006/relationships/hyperlink" Target="https://inspection.canada.ca/a-propos-de-l-acia/transparence/consultations-et-participation/flf/etape-1/fra/1638987888530/1638987889295" TargetMode="External"/><Relationship Id="rId22" Type="http://schemas.openxmlformats.org/officeDocument/2006/relationships/hyperlink" Target="https://inspection.canada.ca/a-propos-de-l-acia/transparence/consultations-et-participation/flf/etape-2/modifications-proposees-aux-categories-et-exigence/fra/1638997741913/1638997742257" TargetMode="External"/><Relationship Id="rId27" Type="http://schemas.openxmlformats.org/officeDocument/2006/relationships/hyperlink" Target="https://inspection.canada.ca/about-cfia/transparency/consultations-and-engagement/ffv/phase-2/proposed-changes-to-grades-and-requirements-for-ne/eng/1638999977874/1638999978202"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914</Words>
  <Characters>8430</Characters>
  <Application>Microsoft Office Word</Application>
  <DocSecurity>0</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2021-12-14T13:55:00Z</dcterms:created>
  <dcterms:modified xsi:type="dcterms:W3CDTF">2021-12-14T15:17:00Z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