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22EA" w14:textId="77777777" w:rsidR="002D78C9" w:rsidRDefault="0066093A" w:rsidP="00DD3DD7">
      <w:pPr>
        <w:pStyle w:val="Title"/>
      </w:pPr>
      <w:r w:rsidRPr="002F663C">
        <w:t>NOTIFICATION</w:t>
      </w:r>
    </w:p>
    <w:p w14:paraId="78F459D3" w14:textId="77777777" w:rsidR="002F663C" w:rsidRPr="002F663C" w:rsidRDefault="0066093A" w:rsidP="00DD3DD7">
      <w:pPr>
        <w:pStyle w:val="Title3"/>
      </w:pPr>
      <w:r w:rsidRPr="002F663C">
        <w:t>Addendum</w:t>
      </w:r>
    </w:p>
    <w:p w14:paraId="5126E64B" w14:textId="77777777" w:rsidR="002F663C" w:rsidRDefault="0066093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4 September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Indonesia</w:t>
      </w:r>
      <w:bookmarkEnd w:id="1"/>
      <w:bookmarkEnd w:id="2"/>
      <w:r w:rsidRPr="002F663C">
        <w:rPr>
          <w:rFonts w:eastAsia="Calibri" w:cs="Times New Roman"/>
        </w:rPr>
        <w:t>.</w:t>
      </w:r>
    </w:p>
    <w:p w14:paraId="5C5DA1C9" w14:textId="77777777" w:rsidR="001E2E4A" w:rsidRPr="002F663C" w:rsidRDefault="001E2E4A" w:rsidP="001E2E4A">
      <w:pPr>
        <w:rPr>
          <w:rFonts w:eastAsia="Calibri" w:cs="Times New Roman"/>
        </w:rPr>
      </w:pPr>
    </w:p>
    <w:p w14:paraId="0F14945C" w14:textId="77777777" w:rsidR="002F663C" w:rsidRPr="002F663C" w:rsidRDefault="0066093A" w:rsidP="002F663C">
      <w:pPr>
        <w:jc w:val="center"/>
        <w:rPr>
          <w:rFonts w:eastAsia="Calibri" w:cs="Times New Roman"/>
          <w:b/>
        </w:rPr>
      </w:pPr>
      <w:r w:rsidRPr="002F663C">
        <w:rPr>
          <w:rFonts w:eastAsia="Calibri" w:cs="Times New Roman"/>
          <w:b/>
        </w:rPr>
        <w:t>_______________</w:t>
      </w:r>
    </w:p>
    <w:p w14:paraId="238C35F6" w14:textId="77777777" w:rsidR="002F663C" w:rsidRDefault="002F663C" w:rsidP="002F663C">
      <w:pPr>
        <w:rPr>
          <w:rFonts w:eastAsia="Calibri" w:cs="Times New Roman"/>
        </w:rPr>
      </w:pPr>
    </w:p>
    <w:p w14:paraId="54FEDC1B" w14:textId="77777777" w:rsidR="00C14444" w:rsidRPr="002F663C" w:rsidRDefault="00C14444" w:rsidP="002F663C">
      <w:pPr>
        <w:rPr>
          <w:rFonts w:eastAsia="Calibri" w:cs="Times New Roman"/>
        </w:rPr>
      </w:pPr>
    </w:p>
    <w:p w14:paraId="504EEB6C" w14:textId="77777777" w:rsidR="002F663C" w:rsidRPr="002F663C" w:rsidRDefault="0066093A"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 xml:space="preserve">Regulation of Ministry of Marine Affairs and Fishery No. 58/PERMEN-KP/2016 regarding Mandatory Implementation of SNI Tuna in Cans (SNI 8223:2016) and SNI Sardines and Mackerel in Cans (SNI 8222:2016) </w:t>
      </w:r>
      <w:bookmarkEnd w:id="3"/>
    </w:p>
    <w:p w14:paraId="7EAA727C"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446972" w14:paraId="7DDEC9A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6BF70098" w14:textId="77777777" w:rsidR="002F663C" w:rsidRPr="002F663C" w:rsidRDefault="0066093A"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446972" w14:paraId="1692308F" w14:textId="77777777" w:rsidTr="00E9471B">
        <w:tc>
          <w:tcPr>
            <w:tcW w:w="851" w:type="dxa"/>
            <w:shd w:val="clear" w:color="auto" w:fill="auto"/>
          </w:tcPr>
          <w:p w14:paraId="66EB8819" w14:textId="77777777" w:rsidR="002F663C" w:rsidRPr="00711F9C" w:rsidRDefault="0066093A"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74D12555" w14:textId="77777777" w:rsidR="002F663C" w:rsidRPr="002F663C" w:rsidRDefault="0066093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446972" w14:paraId="5F2DE0B4" w14:textId="77777777" w:rsidTr="00E9471B">
        <w:tc>
          <w:tcPr>
            <w:tcW w:w="851" w:type="dxa"/>
            <w:shd w:val="clear" w:color="auto" w:fill="auto"/>
          </w:tcPr>
          <w:p w14:paraId="015D890A" w14:textId="77777777" w:rsidR="002F663C" w:rsidRPr="00711F9C" w:rsidRDefault="0066093A"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7C5EE2C0" w14:textId="77777777" w:rsidR="002F663C" w:rsidRPr="002F663C" w:rsidRDefault="0066093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446972" w14:paraId="74C27A98" w14:textId="77777777" w:rsidTr="00E9471B">
        <w:tc>
          <w:tcPr>
            <w:tcW w:w="851" w:type="dxa"/>
            <w:shd w:val="clear" w:color="auto" w:fill="auto"/>
          </w:tcPr>
          <w:p w14:paraId="7E122FA1" w14:textId="77777777" w:rsidR="002F663C" w:rsidRPr="00711F9C" w:rsidRDefault="0066093A"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1ABA3651" w14:textId="77777777" w:rsidR="002F663C" w:rsidRPr="002F663C" w:rsidRDefault="0066093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446972" w14:paraId="32608B44" w14:textId="77777777" w:rsidTr="00E9471B">
        <w:tc>
          <w:tcPr>
            <w:tcW w:w="851" w:type="dxa"/>
            <w:shd w:val="clear" w:color="auto" w:fill="auto"/>
          </w:tcPr>
          <w:p w14:paraId="63E609C2" w14:textId="77777777" w:rsidR="002F663C" w:rsidRPr="00711F9C" w:rsidRDefault="0066093A"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0B115117" w14:textId="77777777" w:rsidR="002F663C" w:rsidRPr="002F663C" w:rsidRDefault="0066093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446972" w14:paraId="7939DD47" w14:textId="77777777" w:rsidTr="00E9471B">
        <w:tc>
          <w:tcPr>
            <w:tcW w:w="851" w:type="dxa"/>
            <w:shd w:val="clear" w:color="auto" w:fill="auto"/>
          </w:tcPr>
          <w:p w14:paraId="3CCB741D" w14:textId="77777777" w:rsidR="002F663C" w:rsidRPr="00711F9C" w:rsidRDefault="0066093A"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64325027" w14:textId="77777777" w:rsidR="002F663C" w:rsidRPr="002F663C" w:rsidRDefault="0066093A"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446972" w14:paraId="10098E6E" w14:textId="77777777" w:rsidTr="00E9471B">
        <w:tc>
          <w:tcPr>
            <w:tcW w:w="851" w:type="dxa"/>
            <w:shd w:val="clear" w:color="auto" w:fill="auto"/>
          </w:tcPr>
          <w:p w14:paraId="3BEAE953" w14:textId="77777777" w:rsidR="002F663C" w:rsidRPr="00711F9C" w:rsidRDefault="0066093A"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3E05EACC" w14:textId="77777777" w:rsidR="002F663C" w:rsidRPr="002F663C" w:rsidRDefault="0066093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040D5F31" w14:textId="77777777" w:rsidR="002F663C" w:rsidRPr="002F663C" w:rsidRDefault="0066093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446972" w14:paraId="3201B667" w14:textId="77777777" w:rsidTr="00E9471B">
        <w:tc>
          <w:tcPr>
            <w:tcW w:w="851" w:type="dxa"/>
            <w:shd w:val="clear" w:color="auto" w:fill="auto"/>
          </w:tcPr>
          <w:p w14:paraId="59A9CB34" w14:textId="77777777" w:rsidR="002F663C" w:rsidRPr="00711F9C" w:rsidRDefault="0066093A"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61E58166" w14:textId="77777777" w:rsidR="002F663C" w:rsidRPr="002F663C" w:rsidRDefault="0066093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3CA21B65" w14:textId="77777777" w:rsidR="002F663C" w:rsidRPr="002F663C" w:rsidRDefault="0066093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446972" w14:paraId="36401C14" w14:textId="77777777" w:rsidTr="00E9471B">
        <w:tc>
          <w:tcPr>
            <w:tcW w:w="851" w:type="dxa"/>
            <w:shd w:val="clear" w:color="auto" w:fill="auto"/>
          </w:tcPr>
          <w:p w14:paraId="06BF568D" w14:textId="77777777" w:rsidR="002F663C" w:rsidRPr="00711F9C" w:rsidRDefault="0066093A"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75681D7C" w14:textId="77777777" w:rsidR="002F663C" w:rsidRPr="002F663C" w:rsidRDefault="0066093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446972" w14:paraId="561B10B4" w14:textId="77777777" w:rsidTr="00E9471B">
        <w:tc>
          <w:tcPr>
            <w:tcW w:w="851" w:type="dxa"/>
            <w:tcBorders>
              <w:bottom w:val="double" w:sz="4" w:space="0" w:color="auto"/>
            </w:tcBorders>
            <w:shd w:val="clear" w:color="auto" w:fill="auto"/>
          </w:tcPr>
          <w:p w14:paraId="5481F2D2" w14:textId="77777777" w:rsidR="002F663C" w:rsidRPr="00711F9C" w:rsidRDefault="0066093A"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184D4E0A" w14:textId="77777777" w:rsidR="002F663C" w:rsidRPr="002F663C" w:rsidRDefault="0066093A" w:rsidP="00EB7B40">
            <w:pPr>
              <w:spacing w:before="60" w:after="12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68B790C0" w14:textId="77777777" w:rsidR="00467A46" w:rsidRDefault="0066093A" w:rsidP="00EB7B40">
            <w:pPr>
              <w:spacing w:before="120" w:after="120"/>
              <w:rPr>
                <w:rFonts w:eastAsia="Calibri" w:cs="Times New Roman"/>
              </w:rPr>
            </w:pPr>
            <w:r>
              <w:rPr>
                <w:rFonts w:eastAsia="Calibri" w:cs="Times New Roman"/>
              </w:rPr>
              <w:t>Regulation is under review for amendment</w:t>
            </w:r>
          </w:p>
          <w:p w14:paraId="6538FBA7" w14:textId="77777777" w:rsidR="00467A46" w:rsidRDefault="00264BF7" w:rsidP="00EB7B40">
            <w:pPr>
              <w:spacing w:before="120" w:after="120"/>
              <w:rPr>
                <w:rFonts w:eastAsia="Calibri" w:cs="Times New Roman"/>
              </w:rPr>
            </w:pPr>
            <w:hyperlink r:id="rId9" w:tgtFrame="_blank" w:history="1">
              <w:r w:rsidR="0066093A">
                <w:rPr>
                  <w:rFonts w:eastAsia="Calibri" w:cs="Times New Roman"/>
                  <w:color w:val="0000FF"/>
                  <w:u w:val="single"/>
                </w:rPr>
                <w:t>https://members.wto.org/crnattachments/2023/TBT/IDN/23_12178_00_x.pdf</w:t>
              </w:r>
            </w:hyperlink>
            <w:bookmarkEnd w:id="25"/>
          </w:p>
        </w:tc>
      </w:tr>
      <w:bookmarkEnd w:id="4"/>
    </w:tbl>
    <w:p w14:paraId="675CBDD4" w14:textId="77777777" w:rsidR="002F663C" w:rsidRPr="002F663C" w:rsidRDefault="002F663C" w:rsidP="002F663C">
      <w:pPr>
        <w:jc w:val="left"/>
        <w:rPr>
          <w:rFonts w:eastAsia="Calibri" w:cs="Times New Roman"/>
          <w:highlight w:val="yellow"/>
        </w:rPr>
      </w:pPr>
    </w:p>
    <w:p w14:paraId="6BEB5231" w14:textId="77777777" w:rsidR="003971FF" w:rsidRPr="007F6EA2" w:rsidRDefault="0066093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The Government of Indonesia, through the Ministry of Marine Affairs and Fisheries (MoMAF), has reviewed and drafted a revision for the Minister of MoMAF Regulation No. 58/2016 Mandatory Implementation of SNI for Tuna in Cans and SNI for Sardines And Mackerel In Cans, which was previously notified to the WTO TBT Committee through G/TBT/N/IDN/113 on February 10, 2017. The revised technical regulation simplifies and integrates several related regulations (i.e. regulation on the mandatory implementation of SNI for Tuna, Sardine, and Mackerel in canned packaging; regulation on Procedures for issuing SPPT SNI Tuna, Sardine, and Mackerel in canned packaging) into one regulation. The main modifications of this amended regulation draft are:</w:t>
      </w:r>
    </w:p>
    <w:p w14:paraId="3DBD1C62" w14:textId="77777777" w:rsidR="005509A1" w:rsidRPr="002F663C" w:rsidRDefault="0066093A" w:rsidP="00B16ACF">
      <w:pPr>
        <w:numPr>
          <w:ilvl w:val="0"/>
          <w:numId w:val="17"/>
        </w:numPr>
        <w:spacing w:before="120" w:after="120"/>
        <w:rPr>
          <w:rFonts w:eastAsia="Calibri" w:cs="Times New Roman"/>
          <w:szCs w:val="18"/>
        </w:rPr>
      </w:pPr>
      <w:r w:rsidRPr="002F663C">
        <w:rPr>
          <w:rFonts w:eastAsia="Calibri" w:cs="Times New Roman"/>
          <w:szCs w:val="18"/>
        </w:rPr>
        <w:t>establishing detailed HS Code of products that are covered by the regulation</w:t>
      </w:r>
    </w:p>
    <w:p w14:paraId="1AF6BBBD" w14:textId="77777777" w:rsidR="005509A1" w:rsidRPr="002F663C" w:rsidRDefault="0066093A" w:rsidP="00B16ACF">
      <w:pPr>
        <w:numPr>
          <w:ilvl w:val="0"/>
          <w:numId w:val="17"/>
        </w:numPr>
        <w:spacing w:before="120" w:after="120"/>
        <w:rPr>
          <w:rFonts w:eastAsia="Calibri" w:cs="Times New Roman"/>
          <w:szCs w:val="18"/>
        </w:rPr>
      </w:pPr>
      <w:r w:rsidRPr="002F663C">
        <w:rPr>
          <w:rFonts w:eastAsia="Calibri" w:cs="Times New Roman"/>
          <w:szCs w:val="18"/>
        </w:rPr>
        <w:lastRenderedPageBreak/>
        <w:t>updating the reference standard</w:t>
      </w:r>
    </w:p>
    <w:p w14:paraId="068CF6DD" w14:textId="77777777" w:rsidR="005509A1" w:rsidRPr="002F663C" w:rsidRDefault="0066093A" w:rsidP="00B16ACF">
      <w:pPr>
        <w:numPr>
          <w:ilvl w:val="0"/>
          <w:numId w:val="17"/>
        </w:numPr>
        <w:spacing w:before="120" w:after="120"/>
        <w:rPr>
          <w:rFonts w:eastAsia="Calibri" w:cs="Times New Roman"/>
          <w:szCs w:val="18"/>
        </w:rPr>
      </w:pPr>
      <w:r w:rsidRPr="002F663C">
        <w:rPr>
          <w:rFonts w:eastAsia="Calibri" w:cs="Times New Roman"/>
          <w:szCs w:val="18"/>
        </w:rPr>
        <w:t>updating the conformity assessment procedure on the surveillances phase.</w:t>
      </w:r>
    </w:p>
    <w:p w14:paraId="68E72E69" w14:textId="77777777" w:rsidR="005509A1" w:rsidRPr="002F663C" w:rsidRDefault="0066093A" w:rsidP="00B16ACF">
      <w:pPr>
        <w:spacing w:before="120" w:after="120"/>
        <w:rPr>
          <w:rFonts w:eastAsia="Calibri" w:cs="Times New Roman"/>
          <w:szCs w:val="18"/>
        </w:rPr>
      </w:pPr>
      <w:r w:rsidRPr="002F663C">
        <w:rPr>
          <w:rFonts w:eastAsia="Calibri" w:cs="Times New Roman"/>
          <w:szCs w:val="18"/>
        </w:rPr>
        <w:t>The draft regulation requires tuna, sardines and mackerel in canned packaging that are produced domestically or imported for distribution and marketed in Indonesia, as listed in the Annex I, shall fulfill requirements stated in the following Indonesia National Standard (SNI):</w:t>
      </w:r>
    </w:p>
    <w:p w14:paraId="07EC5FD8" w14:textId="77777777" w:rsidR="005509A1" w:rsidRPr="002F663C" w:rsidRDefault="0066093A" w:rsidP="00B16ACF">
      <w:pPr>
        <w:spacing w:before="120" w:after="120"/>
        <w:rPr>
          <w:rFonts w:eastAsia="Calibri" w:cs="Times New Roman"/>
          <w:szCs w:val="18"/>
        </w:rPr>
      </w:pPr>
      <w:r w:rsidRPr="002F663C">
        <w:rPr>
          <w:rFonts w:eastAsia="Calibri" w:cs="Times New Roman"/>
          <w:szCs w:val="18"/>
        </w:rPr>
        <w:t>a. SNI 8223:2022 Tuna in Canned Packaging.</w:t>
      </w:r>
    </w:p>
    <w:p w14:paraId="122591F3" w14:textId="77777777" w:rsidR="005509A1" w:rsidRPr="002F663C" w:rsidRDefault="0066093A" w:rsidP="00B16ACF">
      <w:pPr>
        <w:spacing w:before="120" w:after="120"/>
        <w:rPr>
          <w:rFonts w:eastAsia="Calibri" w:cs="Times New Roman"/>
          <w:szCs w:val="18"/>
        </w:rPr>
      </w:pPr>
      <w:r w:rsidRPr="002F663C">
        <w:rPr>
          <w:rFonts w:eastAsia="Calibri" w:cs="Times New Roman"/>
          <w:szCs w:val="18"/>
        </w:rPr>
        <w:t>b. SNI 8222:2022 Sardines and Mackerel in Canned Packaging.</w:t>
      </w:r>
    </w:p>
    <w:p w14:paraId="465CDEC2" w14:textId="77777777" w:rsidR="005509A1" w:rsidRPr="002F663C" w:rsidRDefault="0066093A" w:rsidP="00B16ACF">
      <w:pPr>
        <w:spacing w:before="120" w:after="120"/>
        <w:rPr>
          <w:rFonts w:eastAsia="Calibri" w:cs="Times New Roman"/>
          <w:szCs w:val="18"/>
        </w:rPr>
      </w:pPr>
      <w:r w:rsidRPr="002F663C">
        <w:rPr>
          <w:rFonts w:eastAsia="Calibri" w:cs="Times New Roman"/>
          <w:szCs w:val="18"/>
        </w:rPr>
        <w:t>Business actors of these prepared fish products need to obtain a Product Certificate for Using SNI Mark (SPPT SNI) from Product Certification Bodies that have been accredited by KAN for the related scope and designated by the Minister, as listed in Annex VI. In addition, the products are obliged to be affixed by SNI Mark on the label of the packaging, in a readable and hardly disappear manner (Annex II).</w:t>
      </w:r>
    </w:p>
    <w:p w14:paraId="73DA9D41" w14:textId="77777777" w:rsidR="005509A1" w:rsidRPr="002F663C" w:rsidRDefault="0066093A" w:rsidP="00B16ACF">
      <w:pPr>
        <w:spacing w:before="120" w:after="120"/>
        <w:rPr>
          <w:rFonts w:eastAsia="Calibri" w:cs="Times New Roman"/>
          <w:szCs w:val="18"/>
        </w:rPr>
      </w:pPr>
      <w:r w:rsidRPr="002F663C">
        <w:rPr>
          <w:rFonts w:eastAsia="Calibri" w:cs="Times New Roman"/>
          <w:szCs w:val="18"/>
        </w:rPr>
        <w:t>The proposed date of adoption of the draft regulation will be determined, while the proposed date of entry into force will be in 6 months from the date of promulgation.</w:t>
      </w:r>
    </w:p>
    <w:p w14:paraId="24CFAC38" w14:textId="77777777" w:rsidR="005509A1" w:rsidRPr="002F663C" w:rsidRDefault="0066093A" w:rsidP="00B16ACF">
      <w:pPr>
        <w:spacing w:before="120" w:after="120"/>
        <w:rPr>
          <w:rFonts w:eastAsia="Calibri" w:cs="Times New Roman"/>
          <w:szCs w:val="18"/>
        </w:rPr>
      </w:pPr>
      <w:r w:rsidRPr="002F663C">
        <w:rPr>
          <w:rFonts w:eastAsia="Calibri" w:cs="Times New Roman"/>
          <w:szCs w:val="18"/>
        </w:rPr>
        <w:t>The responsible Agency for this measure is addressed to :</w:t>
      </w:r>
    </w:p>
    <w:p w14:paraId="4E0E9F82" w14:textId="77777777" w:rsidR="005509A1" w:rsidRPr="002F663C" w:rsidRDefault="0066093A" w:rsidP="00B16ACF">
      <w:pPr>
        <w:spacing w:before="120" w:after="120"/>
        <w:rPr>
          <w:rFonts w:eastAsia="Calibri" w:cs="Times New Roman"/>
          <w:szCs w:val="18"/>
        </w:rPr>
      </w:pPr>
      <w:r w:rsidRPr="002F663C">
        <w:rPr>
          <w:rFonts w:eastAsia="Calibri" w:cs="Times New Roman"/>
          <w:szCs w:val="18"/>
        </w:rPr>
        <w:t>Directorate of Processing and Quality Development, Ministry of Marine Affairs and Fisheries Republic of Indonesia</w:t>
      </w:r>
    </w:p>
    <w:p w14:paraId="220A1CCA" w14:textId="77777777" w:rsidR="005509A1" w:rsidRPr="002F663C" w:rsidRDefault="0066093A" w:rsidP="00B16ACF">
      <w:pPr>
        <w:spacing w:before="120" w:after="120"/>
        <w:rPr>
          <w:rFonts w:eastAsia="Calibri" w:cs="Times New Roman"/>
          <w:szCs w:val="18"/>
        </w:rPr>
      </w:pPr>
      <w:r w:rsidRPr="002F663C">
        <w:rPr>
          <w:rFonts w:eastAsia="Calibri" w:cs="Times New Roman"/>
          <w:szCs w:val="18"/>
        </w:rPr>
        <w:t>Minabahari 3 Building, JL. Medan Merdeka Timur No.16 Jakarta Pusat</w:t>
      </w:r>
    </w:p>
    <w:p w14:paraId="78FF2DB2" w14:textId="77777777" w:rsidR="005509A1" w:rsidRPr="002F663C" w:rsidRDefault="0066093A" w:rsidP="00B16ACF">
      <w:pPr>
        <w:spacing w:before="120" w:after="120"/>
        <w:rPr>
          <w:rFonts w:eastAsia="Calibri" w:cs="Times New Roman"/>
          <w:szCs w:val="18"/>
        </w:rPr>
      </w:pPr>
      <w:r w:rsidRPr="002F663C">
        <w:rPr>
          <w:rFonts w:eastAsia="Calibri" w:cs="Times New Roman"/>
          <w:szCs w:val="18"/>
        </w:rPr>
        <w:t>Telp. (021) 3519070 ext 6131</w:t>
      </w:r>
    </w:p>
    <w:p w14:paraId="70890E55" w14:textId="77777777" w:rsidR="005509A1" w:rsidRPr="002F663C" w:rsidRDefault="0066093A" w:rsidP="00B16ACF">
      <w:pPr>
        <w:spacing w:before="120" w:after="120"/>
        <w:rPr>
          <w:rFonts w:eastAsia="Calibri" w:cs="Times New Roman"/>
          <w:szCs w:val="18"/>
        </w:rPr>
      </w:pPr>
      <w:r w:rsidRPr="002F663C">
        <w:rPr>
          <w:rFonts w:eastAsia="Calibri" w:cs="Times New Roman"/>
          <w:szCs w:val="18"/>
        </w:rPr>
        <w:t xml:space="preserve">Email: </w:t>
      </w:r>
      <w:hyperlink r:id="rId10" w:history="1">
        <w:r w:rsidRPr="002F663C">
          <w:rPr>
            <w:rFonts w:eastAsia="Calibri" w:cs="Times New Roman"/>
            <w:color w:val="0000FF"/>
            <w:szCs w:val="18"/>
            <w:u w:val="single"/>
          </w:rPr>
          <w:t>direktoratpbm@gmail.com</w:t>
        </w:r>
      </w:hyperlink>
      <w:bookmarkEnd w:id="26"/>
    </w:p>
    <w:p w14:paraId="54F7B8B5" w14:textId="77777777" w:rsidR="006C5A96" w:rsidRDefault="0066093A" w:rsidP="006C5A96">
      <w:pPr>
        <w:jc w:val="center"/>
        <w:rPr>
          <w:b/>
        </w:rPr>
      </w:pPr>
      <w:r w:rsidRPr="003971FF">
        <w:rPr>
          <w:b/>
        </w:rPr>
        <w:t>__________</w:t>
      </w:r>
    </w:p>
    <w:p w14:paraId="3E75CBE6" w14:textId="77777777" w:rsidR="004D4D19" w:rsidRDefault="004D4D19" w:rsidP="007F38C2">
      <w:pPr>
        <w:jc w:val="center"/>
        <w:rPr>
          <w:b/>
        </w:rPr>
      </w:pPr>
    </w:p>
    <w:p w14:paraId="481C0FB8" w14:textId="77777777"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5A9D" w14:textId="77777777" w:rsidR="00576EAA" w:rsidRDefault="0066093A">
      <w:r>
        <w:separator/>
      </w:r>
    </w:p>
  </w:endnote>
  <w:endnote w:type="continuationSeparator" w:id="0">
    <w:p w14:paraId="0F02EF02" w14:textId="77777777" w:rsidR="00576EAA" w:rsidRDefault="0066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D003" w14:textId="77777777" w:rsidR="00544326" w:rsidRPr="00DD3DD7" w:rsidRDefault="0066093A"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1658" w14:textId="77777777" w:rsidR="00544326" w:rsidRPr="00DD3DD7" w:rsidRDefault="0066093A"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4428" w14:textId="77777777" w:rsidR="000248E6" w:rsidRDefault="0066093A" w:rsidP="00ED54E0">
      <w:r>
        <w:separator/>
      </w:r>
    </w:p>
  </w:footnote>
  <w:footnote w:type="continuationSeparator" w:id="0">
    <w:p w14:paraId="454EC1E9" w14:textId="77777777" w:rsidR="000248E6" w:rsidRDefault="0066093A" w:rsidP="00ED54E0">
      <w:r>
        <w:continuationSeparator/>
      </w:r>
    </w:p>
  </w:footnote>
  <w:footnote w:id="1">
    <w:p w14:paraId="15C223A4" w14:textId="77777777" w:rsidR="007F6EA2" w:rsidRDefault="0066093A">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D291" w14:textId="77777777" w:rsidR="00DD3DD7" w:rsidRDefault="0066093A"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71DAC988" w14:textId="77777777" w:rsidR="004D4D19" w:rsidRPr="00DD3DD7" w:rsidRDefault="004D4D19" w:rsidP="00DD3DD7">
    <w:pPr>
      <w:pStyle w:val="Header"/>
      <w:pBdr>
        <w:bottom w:val="single" w:sz="4" w:space="1" w:color="auto"/>
      </w:pBdr>
      <w:tabs>
        <w:tab w:val="clear" w:pos="4513"/>
        <w:tab w:val="clear" w:pos="9027"/>
      </w:tabs>
      <w:jc w:val="center"/>
    </w:pPr>
  </w:p>
  <w:p w14:paraId="717263D5" w14:textId="77777777" w:rsidR="00DD3DD7" w:rsidRPr="00DD3DD7" w:rsidRDefault="0066093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C6CE547"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38CC" w14:textId="77777777" w:rsidR="00DD3DD7" w:rsidRPr="00DD3DD7" w:rsidRDefault="0066093A" w:rsidP="00DD3DD7">
    <w:pPr>
      <w:pStyle w:val="Header"/>
      <w:pBdr>
        <w:bottom w:val="single" w:sz="4" w:space="1" w:color="auto"/>
      </w:pBdr>
      <w:tabs>
        <w:tab w:val="clear" w:pos="4513"/>
        <w:tab w:val="clear" w:pos="9027"/>
      </w:tabs>
      <w:jc w:val="center"/>
    </w:pPr>
    <w:bookmarkStart w:id="28" w:name="spsSymbolHeader"/>
    <w:r w:rsidRPr="00DD3DD7">
      <w:t>G/TBT/N/IDN/113/Add.2</w:t>
    </w:r>
    <w:bookmarkEnd w:id="28"/>
  </w:p>
  <w:p w14:paraId="0722C1B4" w14:textId="77777777" w:rsidR="00DD3DD7" w:rsidRPr="00DD3DD7" w:rsidRDefault="00DD3DD7" w:rsidP="00DD3DD7">
    <w:pPr>
      <w:pStyle w:val="Header"/>
      <w:pBdr>
        <w:bottom w:val="single" w:sz="4" w:space="1" w:color="auto"/>
      </w:pBdr>
      <w:tabs>
        <w:tab w:val="clear" w:pos="4513"/>
        <w:tab w:val="clear" w:pos="9027"/>
      </w:tabs>
      <w:jc w:val="center"/>
    </w:pPr>
  </w:p>
  <w:p w14:paraId="5B6DD6D4" w14:textId="77777777" w:rsidR="00DD3DD7" w:rsidRPr="00DD3DD7" w:rsidRDefault="0066093A"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1FD764F3"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6972" w14:paraId="3F28E452" w14:textId="77777777" w:rsidTr="00544326">
      <w:trPr>
        <w:trHeight w:val="240"/>
        <w:jc w:val="center"/>
      </w:trPr>
      <w:tc>
        <w:tcPr>
          <w:tcW w:w="3794" w:type="dxa"/>
          <w:shd w:val="clear" w:color="auto" w:fill="FFFFFF"/>
          <w:tcMar>
            <w:left w:w="108" w:type="dxa"/>
            <w:right w:w="108" w:type="dxa"/>
          </w:tcMar>
          <w:vAlign w:val="center"/>
        </w:tcPr>
        <w:p w14:paraId="71D51A50"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175F5412" w14:textId="77777777" w:rsidR="00ED54E0" w:rsidRPr="00182B84" w:rsidRDefault="0066093A" w:rsidP="00425DC5">
          <w:pPr>
            <w:jc w:val="right"/>
            <w:rPr>
              <w:b/>
              <w:color w:val="FF0000"/>
              <w:szCs w:val="16"/>
            </w:rPr>
          </w:pPr>
          <w:r>
            <w:rPr>
              <w:b/>
              <w:color w:val="FF0000"/>
              <w:szCs w:val="16"/>
            </w:rPr>
            <w:t xml:space="preserve"> </w:t>
          </w:r>
        </w:p>
      </w:tc>
    </w:tr>
    <w:tr w:rsidR="00446972" w14:paraId="1F711E45" w14:textId="77777777" w:rsidTr="00544326">
      <w:trPr>
        <w:trHeight w:val="213"/>
        <w:jc w:val="center"/>
      </w:trPr>
      <w:tc>
        <w:tcPr>
          <w:tcW w:w="3794" w:type="dxa"/>
          <w:vMerge w:val="restart"/>
          <w:shd w:val="clear" w:color="auto" w:fill="FFFFFF"/>
          <w:tcMar>
            <w:left w:w="0" w:type="dxa"/>
            <w:right w:w="0" w:type="dxa"/>
          </w:tcMar>
        </w:tcPr>
        <w:p w14:paraId="1ECBF6F5" w14:textId="77777777" w:rsidR="00ED54E0" w:rsidRPr="00182B84" w:rsidRDefault="0066093A" w:rsidP="00425DC5">
          <w:pPr>
            <w:jc w:val="left"/>
          </w:pPr>
          <w:r w:rsidRPr="00182B84">
            <w:rPr>
              <w:noProof/>
              <w:lang w:val="en-US"/>
            </w:rPr>
            <w:drawing>
              <wp:inline distT="0" distB="0" distL="0" distR="0" wp14:anchorId="1F31A491" wp14:editId="4E8314CF">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3684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CDCE54" w14:textId="77777777" w:rsidR="00ED54E0" w:rsidRPr="00182B84" w:rsidRDefault="00ED54E0" w:rsidP="00425DC5">
          <w:pPr>
            <w:jc w:val="right"/>
            <w:rPr>
              <w:b/>
              <w:szCs w:val="16"/>
            </w:rPr>
          </w:pPr>
        </w:p>
      </w:tc>
    </w:tr>
    <w:tr w:rsidR="00446972" w14:paraId="05DB45A8" w14:textId="77777777" w:rsidTr="00544326">
      <w:trPr>
        <w:trHeight w:val="868"/>
        <w:jc w:val="center"/>
      </w:trPr>
      <w:tc>
        <w:tcPr>
          <w:tcW w:w="3794" w:type="dxa"/>
          <w:vMerge/>
          <w:shd w:val="clear" w:color="auto" w:fill="FFFFFF"/>
          <w:tcMar>
            <w:left w:w="108" w:type="dxa"/>
            <w:right w:w="108" w:type="dxa"/>
          </w:tcMar>
        </w:tcPr>
        <w:p w14:paraId="51A307E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673ADD1" w14:textId="77777777" w:rsidR="00DD3DD7" w:rsidRPr="002F663C" w:rsidRDefault="0066093A" w:rsidP="00DD3DD7">
          <w:pPr>
            <w:jc w:val="right"/>
            <w:rPr>
              <w:rFonts w:eastAsia="Calibri" w:cs="Times New Roman"/>
              <w:b/>
              <w:szCs w:val="16"/>
            </w:rPr>
          </w:pPr>
          <w:bookmarkStart w:id="29" w:name="bmkSymbols"/>
          <w:r w:rsidRPr="002F663C">
            <w:rPr>
              <w:rFonts w:eastAsia="Calibri" w:cs="Times New Roman"/>
              <w:b/>
              <w:szCs w:val="16"/>
            </w:rPr>
            <w:t>G/TBT/N/IDN/113/Add.2</w:t>
          </w:r>
          <w:bookmarkEnd w:id="29"/>
        </w:p>
        <w:p w14:paraId="4EE016E6" w14:textId="77777777" w:rsidR="00C14444" w:rsidRPr="00C14444" w:rsidRDefault="00C14444" w:rsidP="00C14444">
          <w:pPr>
            <w:jc w:val="center"/>
            <w:rPr>
              <w:szCs w:val="16"/>
            </w:rPr>
          </w:pPr>
        </w:p>
      </w:tc>
    </w:tr>
    <w:tr w:rsidR="00446972" w14:paraId="48FAF637" w14:textId="77777777" w:rsidTr="00544326">
      <w:trPr>
        <w:trHeight w:val="240"/>
        <w:jc w:val="center"/>
      </w:trPr>
      <w:tc>
        <w:tcPr>
          <w:tcW w:w="3794" w:type="dxa"/>
          <w:vMerge/>
          <w:shd w:val="clear" w:color="auto" w:fill="FFFFFF"/>
          <w:tcMar>
            <w:left w:w="108" w:type="dxa"/>
            <w:right w:w="108" w:type="dxa"/>
          </w:tcMar>
          <w:vAlign w:val="center"/>
        </w:tcPr>
        <w:p w14:paraId="480BF82D" w14:textId="77777777" w:rsidR="00ED54E0" w:rsidRPr="00182B84" w:rsidRDefault="00ED54E0" w:rsidP="00425DC5"/>
      </w:tc>
      <w:tc>
        <w:tcPr>
          <w:tcW w:w="5448" w:type="dxa"/>
          <w:gridSpan w:val="2"/>
          <w:shd w:val="clear" w:color="auto" w:fill="FFFFFF"/>
          <w:tcMar>
            <w:left w:w="108" w:type="dxa"/>
            <w:right w:w="108" w:type="dxa"/>
          </w:tcMar>
          <w:vAlign w:val="center"/>
        </w:tcPr>
        <w:p w14:paraId="0E3CAE64" w14:textId="2B64F820" w:rsidR="00ED54E0" w:rsidRPr="00182B84" w:rsidRDefault="0066093A" w:rsidP="00425DC5">
          <w:pPr>
            <w:jc w:val="right"/>
            <w:rPr>
              <w:szCs w:val="16"/>
            </w:rPr>
          </w:pPr>
          <w:bookmarkStart w:id="30" w:name="bmkDate"/>
          <w:bookmarkEnd w:id="30"/>
          <w:r>
            <w:rPr>
              <w:szCs w:val="16"/>
            </w:rPr>
            <w:t>5 September 2023</w:t>
          </w:r>
        </w:p>
      </w:tc>
    </w:tr>
    <w:tr w:rsidR="00446972" w14:paraId="29AF4508"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C4652F" w14:textId="2147DF84" w:rsidR="00ED54E0" w:rsidRPr="00182B84" w:rsidRDefault="0066093A"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264BF7">
            <w:rPr>
              <w:rFonts w:eastAsia="Calibri" w:cs="Times New Roman"/>
              <w:color w:val="FF0000"/>
              <w:szCs w:val="16"/>
            </w:rPr>
            <w:t>5922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F6AA7AC" w14:textId="77777777" w:rsidR="00ED54E0" w:rsidRPr="00182B84" w:rsidRDefault="0066093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446972" w14:paraId="7DD13B2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F80BB0" w14:textId="77777777" w:rsidR="00ED54E0" w:rsidRPr="00182B84" w:rsidRDefault="0066093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DE5393A" w14:textId="77777777" w:rsidR="00ED54E0" w:rsidRPr="00182B84" w:rsidRDefault="0066093A"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5ED88776"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F8F5DE">
      <w:start w:val="1"/>
      <w:numFmt w:val="decimal"/>
      <w:pStyle w:val="SummaryText"/>
      <w:lvlText w:val="%1."/>
      <w:lvlJc w:val="left"/>
      <w:pPr>
        <w:ind w:left="360" w:hanging="360"/>
      </w:pPr>
    </w:lvl>
    <w:lvl w:ilvl="1" w:tplc="E3E691E4" w:tentative="1">
      <w:start w:val="1"/>
      <w:numFmt w:val="lowerLetter"/>
      <w:lvlText w:val="%2."/>
      <w:lvlJc w:val="left"/>
      <w:pPr>
        <w:ind w:left="1080" w:hanging="360"/>
      </w:pPr>
    </w:lvl>
    <w:lvl w:ilvl="2" w:tplc="4A4EE63C" w:tentative="1">
      <w:start w:val="1"/>
      <w:numFmt w:val="lowerRoman"/>
      <w:lvlText w:val="%3."/>
      <w:lvlJc w:val="right"/>
      <w:pPr>
        <w:ind w:left="1800" w:hanging="180"/>
      </w:pPr>
    </w:lvl>
    <w:lvl w:ilvl="3" w:tplc="0AD6F56A" w:tentative="1">
      <w:start w:val="1"/>
      <w:numFmt w:val="decimal"/>
      <w:lvlText w:val="%4."/>
      <w:lvlJc w:val="left"/>
      <w:pPr>
        <w:ind w:left="2520" w:hanging="360"/>
      </w:pPr>
    </w:lvl>
    <w:lvl w:ilvl="4" w:tplc="9CD40418" w:tentative="1">
      <w:start w:val="1"/>
      <w:numFmt w:val="lowerLetter"/>
      <w:lvlText w:val="%5."/>
      <w:lvlJc w:val="left"/>
      <w:pPr>
        <w:ind w:left="3240" w:hanging="360"/>
      </w:pPr>
    </w:lvl>
    <w:lvl w:ilvl="5" w:tplc="48E03502" w:tentative="1">
      <w:start w:val="1"/>
      <w:numFmt w:val="lowerRoman"/>
      <w:lvlText w:val="%6."/>
      <w:lvlJc w:val="right"/>
      <w:pPr>
        <w:ind w:left="3960" w:hanging="180"/>
      </w:pPr>
    </w:lvl>
    <w:lvl w:ilvl="6" w:tplc="EC46F0C0" w:tentative="1">
      <w:start w:val="1"/>
      <w:numFmt w:val="decimal"/>
      <w:lvlText w:val="%7."/>
      <w:lvlJc w:val="left"/>
      <w:pPr>
        <w:ind w:left="4680" w:hanging="360"/>
      </w:pPr>
    </w:lvl>
    <w:lvl w:ilvl="7" w:tplc="B06EDEEE" w:tentative="1">
      <w:start w:val="1"/>
      <w:numFmt w:val="lowerLetter"/>
      <w:lvlText w:val="%8."/>
      <w:lvlJc w:val="left"/>
      <w:pPr>
        <w:ind w:left="5400" w:hanging="360"/>
      </w:pPr>
    </w:lvl>
    <w:lvl w:ilvl="8" w:tplc="DB34DB1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514651C">
      <w:start w:val="1"/>
      <w:numFmt w:val="bullet"/>
      <w:lvlText w:val=""/>
      <w:lvlJc w:val="left"/>
      <w:pPr>
        <w:ind w:left="720" w:hanging="360"/>
      </w:pPr>
      <w:rPr>
        <w:rFonts w:ascii="Symbol" w:hAnsi="Symbol"/>
      </w:rPr>
    </w:lvl>
    <w:lvl w:ilvl="1" w:tplc="6C768176">
      <w:start w:val="1"/>
      <w:numFmt w:val="bullet"/>
      <w:lvlText w:val="o"/>
      <w:lvlJc w:val="left"/>
      <w:pPr>
        <w:tabs>
          <w:tab w:val="num" w:pos="1440"/>
        </w:tabs>
        <w:ind w:left="1440" w:hanging="360"/>
      </w:pPr>
      <w:rPr>
        <w:rFonts w:ascii="Courier New" w:hAnsi="Courier New"/>
      </w:rPr>
    </w:lvl>
    <w:lvl w:ilvl="2" w:tplc="1BA6380C">
      <w:start w:val="1"/>
      <w:numFmt w:val="bullet"/>
      <w:lvlText w:val=""/>
      <w:lvlJc w:val="left"/>
      <w:pPr>
        <w:tabs>
          <w:tab w:val="num" w:pos="2160"/>
        </w:tabs>
        <w:ind w:left="2160" w:hanging="360"/>
      </w:pPr>
      <w:rPr>
        <w:rFonts w:ascii="Wingdings" w:hAnsi="Wingdings"/>
      </w:rPr>
    </w:lvl>
    <w:lvl w:ilvl="3" w:tplc="A1B080E6">
      <w:start w:val="1"/>
      <w:numFmt w:val="bullet"/>
      <w:lvlText w:val=""/>
      <w:lvlJc w:val="left"/>
      <w:pPr>
        <w:tabs>
          <w:tab w:val="num" w:pos="2880"/>
        </w:tabs>
        <w:ind w:left="2880" w:hanging="360"/>
      </w:pPr>
      <w:rPr>
        <w:rFonts w:ascii="Symbol" w:hAnsi="Symbol"/>
      </w:rPr>
    </w:lvl>
    <w:lvl w:ilvl="4" w:tplc="702E1168">
      <w:start w:val="1"/>
      <w:numFmt w:val="bullet"/>
      <w:lvlText w:val="o"/>
      <w:lvlJc w:val="left"/>
      <w:pPr>
        <w:tabs>
          <w:tab w:val="num" w:pos="3600"/>
        </w:tabs>
        <w:ind w:left="3600" w:hanging="360"/>
      </w:pPr>
      <w:rPr>
        <w:rFonts w:ascii="Courier New" w:hAnsi="Courier New"/>
      </w:rPr>
    </w:lvl>
    <w:lvl w:ilvl="5" w:tplc="230C0B98">
      <w:start w:val="1"/>
      <w:numFmt w:val="bullet"/>
      <w:lvlText w:val=""/>
      <w:lvlJc w:val="left"/>
      <w:pPr>
        <w:tabs>
          <w:tab w:val="num" w:pos="4320"/>
        </w:tabs>
        <w:ind w:left="4320" w:hanging="360"/>
      </w:pPr>
      <w:rPr>
        <w:rFonts w:ascii="Wingdings" w:hAnsi="Wingdings"/>
      </w:rPr>
    </w:lvl>
    <w:lvl w:ilvl="6" w:tplc="31862D0C">
      <w:start w:val="1"/>
      <w:numFmt w:val="bullet"/>
      <w:lvlText w:val=""/>
      <w:lvlJc w:val="left"/>
      <w:pPr>
        <w:tabs>
          <w:tab w:val="num" w:pos="5040"/>
        </w:tabs>
        <w:ind w:left="5040" w:hanging="360"/>
      </w:pPr>
      <w:rPr>
        <w:rFonts w:ascii="Symbol" w:hAnsi="Symbol"/>
      </w:rPr>
    </w:lvl>
    <w:lvl w:ilvl="7" w:tplc="A6BE3770">
      <w:start w:val="1"/>
      <w:numFmt w:val="bullet"/>
      <w:lvlText w:val="o"/>
      <w:lvlJc w:val="left"/>
      <w:pPr>
        <w:tabs>
          <w:tab w:val="num" w:pos="5760"/>
        </w:tabs>
        <w:ind w:left="5760" w:hanging="360"/>
      </w:pPr>
      <w:rPr>
        <w:rFonts w:ascii="Courier New" w:hAnsi="Courier New"/>
      </w:rPr>
    </w:lvl>
    <w:lvl w:ilvl="8" w:tplc="0BD650A6">
      <w:start w:val="1"/>
      <w:numFmt w:val="bullet"/>
      <w:lvlText w:val=""/>
      <w:lvlJc w:val="left"/>
      <w:pPr>
        <w:tabs>
          <w:tab w:val="num" w:pos="6480"/>
        </w:tabs>
        <w:ind w:left="6480" w:hanging="360"/>
      </w:pPr>
      <w:rPr>
        <w:rFonts w:ascii="Wingdings" w:hAnsi="Wingdings"/>
      </w:rPr>
    </w:lvl>
  </w:abstractNum>
  <w:num w:numId="1" w16cid:durableId="382561948">
    <w:abstractNumId w:val="9"/>
  </w:num>
  <w:num w:numId="2" w16cid:durableId="1477062703">
    <w:abstractNumId w:val="7"/>
  </w:num>
  <w:num w:numId="3" w16cid:durableId="1910966404">
    <w:abstractNumId w:val="6"/>
  </w:num>
  <w:num w:numId="4" w16cid:durableId="936980967">
    <w:abstractNumId w:val="5"/>
  </w:num>
  <w:num w:numId="5" w16cid:durableId="1496729573">
    <w:abstractNumId w:val="4"/>
  </w:num>
  <w:num w:numId="6" w16cid:durableId="698312809">
    <w:abstractNumId w:val="12"/>
  </w:num>
  <w:num w:numId="7" w16cid:durableId="2092191611">
    <w:abstractNumId w:val="11"/>
  </w:num>
  <w:num w:numId="8" w16cid:durableId="119154826">
    <w:abstractNumId w:val="10"/>
  </w:num>
  <w:num w:numId="9" w16cid:durableId="782727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1788575">
    <w:abstractNumId w:val="13"/>
  </w:num>
  <w:num w:numId="11" w16cid:durableId="894047636">
    <w:abstractNumId w:val="8"/>
  </w:num>
  <w:num w:numId="12" w16cid:durableId="174734018">
    <w:abstractNumId w:val="3"/>
  </w:num>
  <w:num w:numId="13" w16cid:durableId="717365413">
    <w:abstractNumId w:val="2"/>
  </w:num>
  <w:num w:numId="14" w16cid:durableId="64881854">
    <w:abstractNumId w:val="1"/>
  </w:num>
  <w:num w:numId="15" w16cid:durableId="318271455">
    <w:abstractNumId w:val="0"/>
  </w:num>
  <w:num w:numId="16" w16cid:durableId="1818448694">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 w:numId="17" w16cid:durableId="2364832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4BF7"/>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46972"/>
    <w:rsid w:val="00467032"/>
    <w:rsid w:val="0046754A"/>
    <w:rsid w:val="00467A46"/>
    <w:rsid w:val="004A220F"/>
    <w:rsid w:val="004C5A53"/>
    <w:rsid w:val="004D4D19"/>
    <w:rsid w:val="004F203A"/>
    <w:rsid w:val="005336B8"/>
    <w:rsid w:val="00544326"/>
    <w:rsid w:val="00547B5F"/>
    <w:rsid w:val="005509A1"/>
    <w:rsid w:val="005733F2"/>
    <w:rsid w:val="00573D49"/>
    <w:rsid w:val="00576EAA"/>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6093A"/>
    <w:rsid w:val="00674CCD"/>
    <w:rsid w:val="00683B99"/>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irektoratpbm@gmail.com" TargetMode="External"/><Relationship Id="rId4" Type="http://schemas.openxmlformats.org/officeDocument/2006/relationships/styles" Target="styles.xml"/><Relationship Id="rId9" Type="http://schemas.openxmlformats.org/officeDocument/2006/relationships/hyperlink" Target="https://members.wto.org/crnattachments/2023/TBT/IDN/23_12178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507e3675-34b2-45e4-ba08-329e414f622f</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56AC-A9EE-46F3-AE6B-DACEE8C57F8D}">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479</Words>
  <Characters>2705</Characters>
  <Application>Microsoft Office Word</Application>
  <DocSecurity>0</DocSecurity>
  <Lines>67</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2023-09-05T06:54:00Z</dcterms:created>
  <dcterms:modified xsi:type="dcterms:W3CDTF">2023-09-05T07:12:00Z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507e3675-34b2-45e4-ba08-329e414f622f</vt:lpwstr>
  </property>
  <property fmtid="{D5CDD505-2E9C-101B-9397-08002B2CF9AE}" pid="4" name="WTOCLASSIFICATION">
    <vt:lpwstr>WTO OFFICIAL</vt:lpwstr>
  </property>
</Properties>
</file>